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317183" w:rsidRDefault="00317183" w:rsidP="0049780C">
      <w:pPr>
        <w:jc w:val="center"/>
        <w:rPr>
          <w:b/>
          <w:sz w:val="72"/>
          <w:szCs w:val="24"/>
          <w:lang w:val="fr-BE"/>
        </w:rPr>
      </w:pPr>
    </w:p>
    <w:p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rsidR="00916C08" w:rsidRPr="00A72B00" w:rsidRDefault="00916C08" w:rsidP="0049780C">
      <w:pPr>
        <w:jc w:val="center"/>
        <w:rPr>
          <w:rFonts w:ascii="Arial" w:hAnsi="Arial" w:cs="Arial"/>
          <w:b/>
          <w:sz w:val="52"/>
          <w:szCs w:val="24"/>
          <w:lang w:val="fr-BE"/>
        </w:rPr>
      </w:pPr>
    </w:p>
    <w:p w:rsidR="00916C08" w:rsidRPr="00A72B00" w:rsidRDefault="00916C08" w:rsidP="0049780C">
      <w:pPr>
        <w:jc w:val="center"/>
        <w:rPr>
          <w:rFonts w:ascii="Arial" w:hAnsi="Arial" w:cs="Arial"/>
          <w:b/>
          <w:sz w:val="52"/>
          <w:szCs w:val="24"/>
          <w:lang w:val="fr-BE"/>
        </w:rPr>
      </w:pPr>
    </w:p>
    <w:p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201</w:t>
      </w:r>
      <w:r w:rsidR="00B55BC4">
        <w:rPr>
          <w:rFonts w:ascii="Arial" w:hAnsi="Arial" w:cs="Arial"/>
          <w:b/>
          <w:sz w:val="52"/>
          <w:szCs w:val="24"/>
          <w:lang w:val="fr-BE"/>
        </w:rPr>
        <w:t>9</w:t>
      </w:r>
    </w:p>
    <w:p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 et qui :</w:t>
      </w:r>
    </w:p>
    <w:p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juin 201</w:t>
      </w:r>
      <w:r w:rsidR="00B55BC4">
        <w:rPr>
          <w:rFonts w:ascii="Arial" w:hAnsi="Arial" w:cs="Arial"/>
          <w:sz w:val="24"/>
          <w:szCs w:val="24"/>
          <w:lang w:val="fr-BE"/>
        </w:rPr>
        <w:t>9</w:t>
      </w:r>
      <w:r w:rsidRPr="00A72B00">
        <w:rPr>
          <w:rFonts w:ascii="Arial" w:hAnsi="Arial" w:cs="Arial"/>
          <w:sz w:val="24"/>
          <w:szCs w:val="24"/>
          <w:lang w:val="fr-BE"/>
        </w:rPr>
        <w:t xml:space="preserve"> et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mars 20</w:t>
      </w:r>
      <w:r w:rsidR="00B55BC4">
        <w:rPr>
          <w:rFonts w:ascii="Arial" w:hAnsi="Arial" w:cs="Arial"/>
          <w:sz w:val="24"/>
          <w:szCs w:val="24"/>
          <w:lang w:val="fr-BE"/>
        </w:rPr>
        <w:t>20</w:t>
      </w:r>
      <w:r w:rsidRPr="00A72B00">
        <w:rPr>
          <w:rFonts w:ascii="Arial" w:hAnsi="Arial" w:cs="Arial"/>
          <w:sz w:val="24"/>
          <w:szCs w:val="24"/>
          <w:lang w:val="fr-BE"/>
        </w:rPr>
        <w:t xml:space="preserve"> en ce qui concerne les cours d’initiation ;</w:t>
      </w:r>
    </w:p>
    <w:p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septembre 201</w:t>
      </w:r>
      <w:r w:rsidR="00B55BC4">
        <w:rPr>
          <w:rFonts w:ascii="Arial" w:hAnsi="Arial" w:cs="Arial"/>
          <w:sz w:val="24"/>
          <w:szCs w:val="24"/>
          <w:lang w:val="fr-BE"/>
        </w:rPr>
        <w:t>9</w:t>
      </w:r>
      <w:r w:rsidRPr="00A72B00">
        <w:rPr>
          <w:rFonts w:ascii="Arial" w:hAnsi="Arial" w:cs="Arial"/>
          <w:sz w:val="24"/>
          <w:szCs w:val="24"/>
          <w:lang w:val="fr-BE"/>
        </w:rPr>
        <w:t xml:space="preserve"> et le 30 mars 20</w:t>
      </w:r>
      <w:r w:rsidR="00B55BC4">
        <w:rPr>
          <w:rFonts w:ascii="Arial" w:hAnsi="Arial" w:cs="Arial"/>
          <w:sz w:val="24"/>
          <w:szCs w:val="24"/>
          <w:lang w:val="fr-BE"/>
        </w:rPr>
        <w:t>20</w:t>
      </w:r>
      <w:r w:rsidRPr="00A72B00">
        <w:rPr>
          <w:rFonts w:ascii="Arial" w:hAnsi="Arial" w:cs="Arial"/>
          <w:sz w:val="24"/>
          <w:szCs w:val="24"/>
          <w:lang w:val="fr-BE"/>
        </w:rPr>
        <w:t xml:space="preserve"> en ce qui concerne les cours de base (les cours d’initiation y reliés ayant déjà été donnés) ;</w:t>
      </w:r>
    </w:p>
    <w:p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se dérouleront entre le 1er septembre 201</w:t>
      </w:r>
      <w:r w:rsidR="00B55BC4">
        <w:rPr>
          <w:rFonts w:ascii="Arial" w:hAnsi="Arial" w:cs="Arial"/>
          <w:sz w:val="24"/>
          <w:szCs w:val="24"/>
          <w:lang w:val="fr-BE"/>
        </w:rPr>
        <w:t>9</w:t>
      </w:r>
      <w:r w:rsidRPr="00A72B00">
        <w:rPr>
          <w:rFonts w:ascii="Arial" w:hAnsi="Arial" w:cs="Arial"/>
          <w:sz w:val="24"/>
          <w:szCs w:val="24"/>
          <w:lang w:val="fr-BE"/>
        </w:rPr>
        <w:t xml:space="preserve"> et le 31 août 20</w:t>
      </w:r>
      <w:r w:rsidR="00B55BC4">
        <w:rPr>
          <w:rFonts w:ascii="Arial" w:hAnsi="Arial" w:cs="Arial"/>
          <w:sz w:val="24"/>
          <w:szCs w:val="24"/>
          <w:lang w:val="fr-BE"/>
        </w:rPr>
        <w:t>20</w:t>
      </w:r>
      <w:r w:rsidRPr="00A72B00">
        <w:rPr>
          <w:rFonts w:ascii="Arial" w:hAnsi="Arial" w:cs="Arial"/>
          <w:sz w:val="24"/>
          <w:szCs w:val="24"/>
          <w:lang w:val="fr-BE"/>
        </w:rPr>
        <w:t xml:space="preserve"> pour les cours de spécialisation et les conférences.</w:t>
      </w:r>
    </w:p>
    <w:p w:rsidR="00743B7B" w:rsidRPr="00A72B00" w:rsidRDefault="00105572" w:rsidP="008A30F5">
      <w:pPr>
        <w:spacing w:after="0"/>
        <w:ind w:left="426" w:hanging="426"/>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prévu est de</w:t>
      </w:r>
      <w:r w:rsidR="00743B7B" w:rsidRPr="00A72B00">
        <w:rPr>
          <w:rFonts w:ascii="Arial" w:hAnsi="Arial" w:cs="Arial"/>
          <w:sz w:val="24"/>
          <w:szCs w:val="24"/>
          <w:lang w:val="fr-BE"/>
        </w:rPr>
        <w:t> :</w:t>
      </w:r>
    </w:p>
    <w:p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B55BC4">
        <w:rPr>
          <w:rFonts w:ascii="Arial" w:hAnsi="Arial" w:cs="Arial"/>
          <w:sz w:val="24"/>
          <w:szCs w:val="24"/>
          <w:lang w:val="fr-BE"/>
        </w:rPr>
        <w:t>au plus près</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les arrêtés (arrêté du Gouvernement </w:t>
      </w:r>
      <w:r w:rsidR="00672F45" w:rsidRPr="00A72B00">
        <w:rPr>
          <w:rFonts w:ascii="Arial" w:hAnsi="Arial" w:cs="Arial"/>
          <w:sz w:val="24"/>
          <w:szCs w:val="24"/>
          <w:lang w:val="fr-BE"/>
        </w:rPr>
        <w:t xml:space="preserve">(AGW) du 16 juin 2016 relatif à la formation en apiculture </w:t>
      </w:r>
      <w:r w:rsidRPr="00A72B00">
        <w:rPr>
          <w:rFonts w:ascii="Arial" w:hAnsi="Arial" w:cs="Arial"/>
          <w:sz w:val="24"/>
          <w:szCs w:val="24"/>
          <w:lang w:val="fr-BE"/>
        </w:rPr>
        <w:t>et arrêté ministériel</w:t>
      </w:r>
      <w:r w:rsidR="009418FD" w:rsidRPr="00A72B00">
        <w:rPr>
          <w:rFonts w:ascii="Arial" w:hAnsi="Arial" w:cs="Arial"/>
          <w:sz w:val="24"/>
          <w:szCs w:val="24"/>
          <w:lang w:val="fr-BE"/>
        </w:rPr>
        <w:t xml:space="preserve"> (AM)</w:t>
      </w:r>
      <w:r w:rsidR="00672F45" w:rsidRPr="00A72B00">
        <w:rPr>
          <w:rFonts w:ascii="Arial" w:hAnsi="Arial" w:cs="Arial"/>
          <w:sz w:val="24"/>
          <w:szCs w:val="24"/>
          <w:lang w:val="fr-BE"/>
        </w:rPr>
        <w:t xml:space="preserve"> du 16 juin 2016 portant application de l’arrêté du Gouvernement wallon du 16 juin 2016 relatif à la formation en apiculture</w:t>
      </w:r>
      <w:r w:rsidR="009418FD" w:rsidRPr="00A72B00">
        <w:rPr>
          <w:rFonts w:ascii="Arial" w:hAnsi="Arial" w:cs="Arial"/>
          <w:sz w:val="24"/>
          <w:szCs w:val="24"/>
          <w:lang w:val="fr-BE"/>
        </w:rPr>
        <w:t>)</w:t>
      </w:r>
      <w:r w:rsidRPr="00A72B00">
        <w:rPr>
          <w:rFonts w:ascii="Arial" w:hAnsi="Arial" w:cs="Arial"/>
          <w:sz w:val="24"/>
          <w:szCs w:val="24"/>
          <w:lang w:val="fr-BE"/>
        </w:rPr>
        <w:t>.</w:t>
      </w:r>
    </w:p>
    <w:p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w:t>
      </w:r>
      <w:r w:rsidRPr="00A72B00">
        <w:rPr>
          <w:rFonts w:ascii="Arial" w:hAnsi="Arial" w:cs="Arial"/>
          <w:sz w:val="24"/>
          <w:szCs w:val="24"/>
          <w:lang w:val="fr-BE"/>
        </w:rPr>
        <w:lastRenderedPageBreak/>
        <w:t xml:space="preserve">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201</w:t>
      </w:r>
      <w:r w:rsidR="00B55BC4">
        <w:rPr>
          <w:rFonts w:ascii="Arial" w:hAnsi="Arial" w:cs="Arial"/>
          <w:sz w:val="24"/>
          <w:szCs w:val="24"/>
          <w:lang w:val="fr-BE"/>
        </w:rPr>
        <w:t>9</w:t>
      </w:r>
      <w:r w:rsidRPr="00A72B00">
        <w:rPr>
          <w:rFonts w:ascii="Arial" w:hAnsi="Arial" w:cs="Arial"/>
          <w:sz w:val="24"/>
          <w:szCs w:val="24"/>
          <w:lang w:val="fr-BE"/>
        </w:rPr>
        <w:t>-20</w:t>
      </w:r>
      <w:r w:rsidR="00B55BC4">
        <w:rPr>
          <w:rFonts w:ascii="Arial" w:hAnsi="Arial" w:cs="Arial"/>
          <w:sz w:val="24"/>
          <w:szCs w:val="24"/>
          <w:lang w:val="fr-BE"/>
        </w:rPr>
        <w:t>20</w:t>
      </w:r>
      <w:r w:rsidR="006D2E99" w:rsidRPr="00A72B00">
        <w:rPr>
          <w:rFonts w:ascii="Arial" w:hAnsi="Arial" w:cs="Arial"/>
          <w:sz w:val="24"/>
          <w:szCs w:val="24"/>
          <w:lang w:val="fr-BE"/>
        </w:rPr>
        <w:t xml:space="preserve"> (01/09/1</w:t>
      </w:r>
      <w:r w:rsidR="00B55BC4">
        <w:rPr>
          <w:rFonts w:ascii="Arial" w:hAnsi="Arial" w:cs="Arial"/>
          <w:sz w:val="24"/>
          <w:szCs w:val="24"/>
          <w:lang w:val="fr-BE"/>
        </w:rPr>
        <w:t>9</w:t>
      </w:r>
      <w:r w:rsidR="006D2E99" w:rsidRPr="00A72B00">
        <w:rPr>
          <w:rFonts w:ascii="Arial" w:hAnsi="Arial" w:cs="Arial"/>
          <w:sz w:val="24"/>
          <w:szCs w:val="24"/>
          <w:lang w:val="fr-BE"/>
        </w:rPr>
        <w:t>-31/08/</w:t>
      </w:r>
      <w:r w:rsidR="00B55BC4">
        <w:rPr>
          <w:rFonts w:ascii="Arial" w:hAnsi="Arial" w:cs="Arial"/>
          <w:sz w:val="24"/>
          <w:szCs w:val="24"/>
          <w:lang w:val="fr-BE"/>
        </w:rPr>
        <w:t>20</w:t>
      </w:r>
      <w:r w:rsidR="006D2E99" w:rsidRPr="00A72B00">
        <w:rPr>
          <w:rFonts w:ascii="Arial" w:hAnsi="Arial" w:cs="Arial"/>
          <w:sz w:val="24"/>
          <w:szCs w:val="24"/>
          <w:lang w:val="fr-BE"/>
        </w:rPr>
        <w:t>)</w:t>
      </w:r>
      <w:r w:rsidRPr="00A72B00">
        <w:rPr>
          <w:rFonts w:ascii="Arial" w:hAnsi="Arial" w:cs="Arial"/>
          <w:sz w:val="24"/>
          <w:szCs w:val="24"/>
          <w:lang w:val="fr-BE"/>
        </w:rPr>
        <w:t>, de les compiler et d’introduire un programme annuel global de conférences pour la Wallonie auprès de la DGO3 pour le 1</w:t>
      </w:r>
      <w:r w:rsidRPr="00A72B00">
        <w:rPr>
          <w:rFonts w:ascii="Arial" w:hAnsi="Arial" w:cs="Arial"/>
          <w:sz w:val="24"/>
          <w:szCs w:val="24"/>
          <w:vertAlign w:val="superscript"/>
          <w:lang w:val="fr-BE"/>
        </w:rPr>
        <w:t>er</w:t>
      </w:r>
      <w:r w:rsidRPr="00A72B00">
        <w:rPr>
          <w:rFonts w:ascii="Arial" w:hAnsi="Arial" w:cs="Arial"/>
          <w:sz w:val="24"/>
          <w:szCs w:val="24"/>
          <w:lang w:val="fr-BE"/>
        </w:rPr>
        <w:t xml:space="preserve"> </w:t>
      </w:r>
      <w:r w:rsidR="00A72B00">
        <w:rPr>
          <w:rFonts w:ascii="Arial" w:hAnsi="Arial" w:cs="Arial"/>
          <w:sz w:val="24"/>
          <w:szCs w:val="24"/>
          <w:lang w:val="fr-BE"/>
        </w:rPr>
        <w:t>juin</w:t>
      </w:r>
      <w:r w:rsidRPr="00A72B00">
        <w:rPr>
          <w:rFonts w:ascii="Arial" w:hAnsi="Arial" w:cs="Arial"/>
          <w:sz w:val="24"/>
          <w:szCs w:val="24"/>
          <w:lang w:val="fr-BE"/>
        </w:rPr>
        <w:t xml:space="preserve"> 201</w:t>
      </w:r>
      <w:r w:rsidR="00B55BC4">
        <w:rPr>
          <w:rFonts w:ascii="Arial" w:hAnsi="Arial" w:cs="Arial"/>
          <w:sz w:val="24"/>
          <w:szCs w:val="24"/>
          <w:lang w:val="fr-BE"/>
        </w:rPr>
        <w:t>9</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201</w:t>
      </w:r>
      <w:r w:rsidR="00085E24">
        <w:rPr>
          <w:rFonts w:ascii="Arial" w:hAnsi="Arial" w:cs="Arial"/>
          <w:sz w:val="24"/>
          <w:szCs w:val="24"/>
          <w:lang w:val="fr-BE"/>
        </w:rPr>
        <w:t>9</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201</w:t>
      </w:r>
      <w:r w:rsidR="00B55BC4">
        <w:rPr>
          <w:rFonts w:ascii="Arial" w:hAnsi="Arial" w:cs="Arial"/>
          <w:sz w:val="24"/>
          <w:szCs w:val="24"/>
          <w:lang w:val="fr-BE"/>
        </w:rPr>
        <w:t>9</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_x.xls</w:t>
      </w:r>
      <w:r w:rsidR="00AD0BD5" w:rsidRPr="00A72B00">
        <w:rPr>
          <w:rFonts w:ascii="Arial" w:hAnsi="Arial" w:cs="Arial"/>
          <w:sz w:val="24"/>
          <w:szCs w:val="24"/>
          <w:lang w:val="fr-BE"/>
        </w:rPr>
        <w:t>x</w:t>
      </w:r>
      <w:r w:rsidR="006D2E99" w:rsidRPr="00A72B00">
        <w:rPr>
          <w:rFonts w:ascii="Arial" w:hAnsi="Arial" w:cs="Arial"/>
          <w:sz w:val="24"/>
          <w:szCs w:val="24"/>
          <w:lang w:val="fr-BE"/>
        </w:rPr>
        <w:t xml:space="preserve"> ». Une réunion de synthèse sera organisée par la </w:t>
      </w:r>
      <w:r w:rsidR="00FC04C3" w:rsidRPr="00A72B00">
        <w:rPr>
          <w:rFonts w:ascii="Arial" w:hAnsi="Arial" w:cs="Arial"/>
          <w:sz w:val="24"/>
          <w:szCs w:val="24"/>
          <w:lang w:val="fr-BE"/>
        </w:rPr>
        <w:t>DGO3</w:t>
      </w:r>
      <w:r w:rsidR="006D2E99" w:rsidRPr="00A72B00">
        <w:rPr>
          <w:rFonts w:ascii="Arial" w:hAnsi="Arial" w:cs="Arial"/>
          <w:sz w:val="24"/>
          <w:szCs w:val="24"/>
          <w:lang w:val="fr-BE"/>
        </w:rPr>
        <w:t xml:space="preserve"> avec les fédérations / unions à une date qui sera convenue ultérieurement. Cette réunion servira à dégager le programme prévisionnel des conférences 20</w:t>
      </w:r>
      <w:r w:rsidR="00B55BC4">
        <w:rPr>
          <w:rFonts w:ascii="Arial" w:hAnsi="Arial" w:cs="Arial"/>
          <w:sz w:val="24"/>
          <w:szCs w:val="24"/>
          <w:lang w:val="fr-BE"/>
        </w:rPr>
        <w:t>19</w:t>
      </w:r>
      <w:r w:rsidR="006D2E99" w:rsidRPr="00A72B00">
        <w:rPr>
          <w:rFonts w:ascii="Arial" w:hAnsi="Arial" w:cs="Arial"/>
          <w:sz w:val="24"/>
          <w:szCs w:val="24"/>
          <w:lang w:val="fr-BE"/>
        </w:rPr>
        <w:t>-20</w:t>
      </w:r>
      <w:r w:rsidR="00B55BC4">
        <w:rPr>
          <w:rFonts w:ascii="Arial" w:hAnsi="Arial" w:cs="Arial"/>
          <w:sz w:val="24"/>
          <w:szCs w:val="24"/>
          <w:lang w:val="fr-BE"/>
        </w:rPr>
        <w:t>20</w:t>
      </w:r>
      <w:r w:rsidR="006D2E99" w:rsidRPr="00A72B00">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rsidR="00105572"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4.</w:t>
      </w:r>
      <w:r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5D485E">
        <w:rPr>
          <w:rFonts w:ascii="Arial" w:hAnsi="Arial" w:cs="Arial"/>
          <w:b/>
          <w:sz w:val="24"/>
          <w:szCs w:val="24"/>
          <w:lang w:val="fr-BE"/>
        </w:rPr>
        <w:t>6</w:t>
      </w:r>
      <w:r w:rsidR="00B55BC4">
        <w:rPr>
          <w:rFonts w:ascii="Arial" w:hAnsi="Arial" w:cs="Arial"/>
          <w:b/>
          <w:sz w:val="24"/>
          <w:szCs w:val="24"/>
          <w:lang w:val="fr-BE"/>
        </w:rPr>
        <w:t xml:space="preserve"> mai</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5E10FF">
        <w:rPr>
          <w:rFonts w:ascii="Arial" w:hAnsi="Arial" w:cs="Arial"/>
          <w:b/>
          <w:sz w:val="24"/>
          <w:szCs w:val="24"/>
          <w:lang w:val="fr-BE"/>
        </w:rPr>
        <w:t>9 juin</w:t>
      </w:r>
      <w:r w:rsidR="00FE1AB8">
        <w:rPr>
          <w:rFonts w:ascii="Arial" w:hAnsi="Arial" w:cs="Arial"/>
          <w:b/>
          <w:sz w:val="24"/>
          <w:szCs w:val="24"/>
          <w:lang w:val="fr-BE"/>
        </w:rPr>
        <w:t xml:space="preserve"> 201</w:t>
      </w:r>
      <w:r w:rsidR="005E10FF">
        <w:rPr>
          <w:rFonts w:ascii="Arial" w:hAnsi="Arial" w:cs="Arial"/>
          <w:b/>
          <w:sz w:val="24"/>
          <w:szCs w:val="24"/>
          <w:lang w:val="fr-BE"/>
        </w:rPr>
        <w:t>9</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 xml:space="preserve">Cet appel à projets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Pr="00A72B00">
        <w:rPr>
          <w:rFonts w:ascii="Arial" w:hAnsi="Arial" w:cs="Arial"/>
          <w:b/>
          <w:sz w:val="24"/>
          <w:szCs w:val="24"/>
          <w:lang w:val="fr-BE"/>
        </w:rPr>
        <w:t>en 201</w:t>
      </w:r>
      <w:r w:rsidR="00B55BC4">
        <w:rPr>
          <w:rFonts w:ascii="Arial" w:hAnsi="Arial" w:cs="Arial"/>
          <w:b/>
          <w:sz w:val="24"/>
          <w:szCs w:val="24"/>
          <w:lang w:val="fr-BE"/>
        </w:rPr>
        <w:t>9</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w:t>
      </w:r>
      <w:r w:rsidR="00B55BC4">
        <w:rPr>
          <w:rFonts w:ascii="Arial" w:hAnsi="Arial" w:cs="Arial"/>
          <w:sz w:val="24"/>
          <w:szCs w:val="24"/>
          <w:lang w:val="fr-BE"/>
        </w:rPr>
        <w:t>20</w:t>
      </w:r>
      <w:r w:rsidRPr="00A72B00">
        <w:rPr>
          <w:rFonts w:ascii="Arial" w:hAnsi="Arial" w:cs="Arial"/>
          <w:sz w:val="24"/>
          <w:szCs w:val="24"/>
          <w:lang w:val="fr-BE"/>
        </w:rPr>
        <w:t xml:space="preserve"> sera organisé au printemps 20</w:t>
      </w:r>
      <w:r w:rsidR="00B55BC4">
        <w:rPr>
          <w:rFonts w:ascii="Arial" w:hAnsi="Arial" w:cs="Arial"/>
          <w:sz w:val="24"/>
          <w:szCs w:val="24"/>
          <w:lang w:val="fr-BE"/>
        </w:rPr>
        <w:t>20</w:t>
      </w:r>
      <w:r w:rsidRPr="00A72B00">
        <w:rPr>
          <w:rFonts w:ascii="Arial" w:hAnsi="Arial" w:cs="Arial"/>
          <w:sz w:val="24"/>
          <w:szCs w:val="24"/>
          <w:lang w:val="fr-BE"/>
        </w:rPr>
        <w:t>.</w:t>
      </w:r>
    </w:p>
    <w:p w:rsidR="00672F45" w:rsidRPr="00A72B00" w:rsidRDefault="00672F45" w:rsidP="00672F45">
      <w:pPr>
        <w:spacing w:after="0"/>
        <w:jc w:val="both"/>
        <w:rPr>
          <w:rFonts w:ascii="Arial" w:hAnsi="Arial" w:cs="Arial"/>
          <w:sz w:val="24"/>
          <w:szCs w:val="24"/>
          <w:lang w:val="fr-BE"/>
        </w:rPr>
      </w:pPr>
    </w:p>
    <w:p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rsidR="00867C1B" w:rsidRPr="00052AFD" w:rsidRDefault="00867C1B" w:rsidP="00672F45">
      <w:pPr>
        <w:spacing w:before="200"/>
        <w:jc w:val="both"/>
        <w:rPr>
          <w:rFonts w:ascii="Arial" w:hAnsi="Arial" w:cs="Arial"/>
          <w:sz w:val="24"/>
          <w:szCs w:val="24"/>
          <w:lang w:val="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F2C" w:rsidRPr="00052AFD">
          <w:rPr>
            <w:rStyle w:val="Lienhypertexte"/>
            <w:rFonts w:ascii="Arial" w:hAnsi="Arial" w:cs="Arial"/>
            <w:sz w:val="24"/>
            <w:szCs w:val="24"/>
          </w:rPr>
          <w:t>formationapicole.dg</w:t>
        </w:r>
        <w:r w:rsidR="0086438A" w:rsidRPr="00052AFD">
          <w:rPr>
            <w:rStyle w:val="Lienhypertexte"/>
            <w:rFonts w:ascii="Arial" w:hAnsi="Arial" w:cs="Arial"/>
            <w:sz w:val="24"/>
            <w:szCs w:val="24"/>
          </w:rPr>
          <w:t>o</w:t>
        </w:r>
        <w:r w:rsidR="00ED1F2C" w:rsidRPr="00052AFD">
          <w:rPr>
            <w:rStyle w:val="Lienhypertexte"/>
            <w:rFonts w:ascii="Arial" w:hAnsi="Arial" w:cs="Arial"/>
            <w:sz w:val="24"/>
            <w:szCs w:val="24"/>
          </w:rPr>
          <w:t>3@spw.wallonie.be</w:t>
        </w:r>
      </w:hyperlink>
      <w:r w:rsidRPr="00052AFD">
        <w:rPr>
          <w:rFonts w:ascii="Arial" w:hAnsi="Arial" w:cs="Arial"/>
          <w:sz w:val="24"/>
          <w:szCs w:val="24"/>
          <w:lang w:val="fr-BE"/>
        </w:rPr>
        <w:t>.</w:t>
      </w:r>
    </w:p>
    <w:p w:rsidR="005C7AAA" w:rsidRPr="00052AFD" w:rsidRDefault="00867C1B" w:rsidP="00CE142E">
      <w:pPr>
        <w:jc w:val="both"/>
        <w:rPr>
          <w:rFonts w:ascii="Arial" w:hAnsi="Arial" w:cs="Arial"/>
          <w:sz w:val="24"/>
          <w:szCs w:val="24"/>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7E6013" w:rsidRPr="00052AFD">
          <w:rPr>
            <w:rStyle w:val="Lienhypertexte"/>
            <w:rFonts w:ascii="Arial" w:hAnsi="Arial" w:cs="Arial"/>
            <w:sz w:val="24"/>
            <w:szCs w:val="24"/>
          </w:rPr>
          <w:t>https://agriculture.wallonie.be/formation-en-apiculture</w:t>
        </w:r>
      </w:hyperlink>
      <w:r w:rsidR="007E6013" w:rsidRPr="00052AFD">
        <w:rPr>
          <w:rFonts w:ascii="Arial" w:hAnsi="Arial" w:cs="Arial"/>
          <w:sz w:val="24"/>
          <w:szCs w:val="24"/>
        </w:rPr>
        <w:t>.</w:t>
      </w:r>
    </w:p>
    <w:p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évaluée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rsidR="00672F45" w:rsidRPr="004F0537" w:rsidRDefault="003B360E" w:rsidP="004061DA">
      <w:pPr>
        <w:jc w:val="both"/>
        <w:rPr>
          <w:rFonts w:ascii="Arial" w:hAnsi="Arial" w:cs="Arial"/>
        </w:rPr>
      </w:pPr>
      <w:r>
        <w:rPr>
          <w:rFonts w:ascii="Arial" w:eastAsia="Times New Roman" w:hAnsi="Arial" w:cs="Arial"/>
          <w:sz w:val="24"/>
          <w:szCs w:val="24"/>
          <w:lang w:eastAsia="fr-BE"/>
        </w:rPr>
        <w:t>Pout introduire un projet</w:t>
      </w:r>
      <w:r w:rsidR="004F0537">
        <w:rPr>
          <w:rFonts w:ascii="Arial" w:eastAsia="Times New Roman" w:hAnsi="Arial" w:cs="Arial"/>
          <w:sz w:val="24"/>
          <w:szCs w:val="24"/>
          <w:lang w:eastAsia="fr-BE"/>
        </w:rPr>
        <w:t xml:space="preserve"> de formation en apiculture</w:t>
      </w:r>
      <w:r>
        <w:rPr>
          <w:rFonts w:ascii="Arial" w:eastAsia="Times New Roman" w:hAnsi="Arial" w:cs="Arial"/>
          <w:sz w:val="24"/>
          <w:szCs w:val="24"/>
          <w:lang w:eastAsia="fr-BE"/>
        </w:rPr>
        <w:t xml:space="preserve">, </w:t>
      </w:r>
      <w:r w:rsidR="004F0537">
        <w:rPr>
          <w:rFonts w:ascii="Arial" w:eastAsia="Times New Roman" w:hAnsi="Arial" w:cs="Arial"/>
          <w:sz w:val="24"/>
          <w:szCs w:val="24"/>
          <w:lang w:eastAsia="fr-BE"/>
        </w:rPr>
        <w:t>à l’exception des projets de conférences</w:t>
      </w:r>
      <w:r w:rsidR="00FE1AB8">
        <w:rPr>
          <w:rFonts w:ascii="Arial" w:eastAsia="Times New Roman" w:hAnsi="Arial" w:cs="Arial"/>
          <w:sz w:val="24"/>
          <w:szCs w:val="24"/>
          <w:lang w:eastAsia="fr-BE"/>
        </w:rPr>
        <w:t xml:space="preserve"> (cf. supra)</w:t>
      </w:r>
      <w:r w:rsidR="004F0537">
        <w:rPr>
          <w:rFonts w:ascii="Arial" w:eastAsia="Times New Roman" w:hAnsi="Arial" w:cs="Arial"/>
          <w:sz w:val="24"/>
          <w:szCs w:val="24"/>
          <w:lang w:eastAsia="fr-BE"/>
        </w:rPr>
        <w:t xml:space="preserve">, </w:t>
      </w:r>
      <w:r>
        <w:rPr>
          <w:rFonts w:ascii="Arial" w:eastAsia="Times New Roman" w:hAnsi="Arial" w:cs="Arial"/>
          <w:sz w:val="24"/>
          <w:szCs w:val="24"/>
          <w:lang w:eastAsia="fr-BE"/>
        </w:rPr>
        <w:t>l</w:t>
      </w:r>
      <w:r w:rsidR="00854788">
        <w:rPr>
          <w:rFonts w:ascii="Arial" w:eastAsia="Times New Roman" w:hAnsi="Arial" w:cs="Arial"/>
          <w:sz w:val="24"/>
          <w:szCs w:val="24"/>
          <w:lang w:eastAsia="fr-BE"/>
        </w:rPr>
        <w:t xml:space="preserve">e </w:t>
      </w:r>
      <w:r>
        <w:rPr>
          <w:rFonts w:ascii="Arial" w:eastAsia="Times New Roman" w:hAnsi="Arial" w:cs="Arial"/>
          <w:sz w:val="24"/>
          <w:szCs w:val="24"/>
          <w:lang w:eastAsia="fr-BE"/>
        </w:rPr>
        <w:t xml:space="preserve">candidat </w:t>
      </w:r>
      <w:r w:rsidR="00854788" w:rsidRPr="00854788">
        <w:rPr>
          <w:rFonts w:ascii="Arial" w:eastAsia="Times New Roman" w:hAnsi="Arial" w:cs="Arial"/>
          <w:sz w:val="24"/>
          <w:szCs w:val="24"/>
          <w:lang w:eastAsia="fr-BE"/>
        </w:rPr>
        <w:t xml:space="preserve">centre de formation </w:t>
      </w:r>
      <w:r>
        <w:rPr>
          <w:rFonts w:ascii="Arial" w:eastAsia="Times New Roman" w:hAnsi="Arial" w:cs="Arial"/>
          <w:sz w:val="24"/>
          <w:szCs w:val="24"/>
          <w:lang w:eastAsia="fr-BE"/>
        </w:rPr>
        <w:t>est</w:t>
      </w:r>
      <w:r w:rsidR="00854788" w:rsidRPr="00854788">
        <w:rPr>
          <w:rFonts w:ascii="Arial" w:eastAsia="Times New Roman" w:hAnsi="Arial" w:cs="Arial"/>
          <w:sz w:val="24"/>
          <w:szCs w:val="24"/>
          <w:lang w:eastAsia="fr-BE"/>
        </w:rPr>
        <w:t xml:space="preserve"> indépendant, structuré en a.s.b.l. et </w:t>
      </w:r>
      <w:r>
        <w:rPr>
          <w:rFonts w:ascii="Arial" w:eastAsia="Times New Roman" w:hAnsi="Arial" w:cs="Arial"/>
          <w:sz w:val="24"/>
          <w:szCs w:val="24"/>
          <w:lang w:eastAsia="fr-BE"/>
        </w:rPr>
        <w:t>n’organise</w:t>
      </w:r>
      <w:r w:rsidR="00854788" w:rsidRPr="00854788">
        <w:rPr>
          <w:rFonts w:ascii="Arial" w:eastAsia="Times New Roman" w:hAnsi="Arial" w:cs="Arial"/>
          <w:sz w:val="24"/>
          <w:szCs w:val="24"/>
          <w:lang w:eastAsia="fr-BE"/>
        </w:rPr>
        <w:t xml:space="preserve"> qu’un seul cours de base </w:t>
      </w:r>
      <w:r>
        <w:rPr>
          <w:rFonts w:ascii="Arial" w:eastAsia="Times New Roman" w:hAnsi="Arial" w:cs="Arial"/>
          <w:sz w:val="24"/>
          <w:szCs w:val="24"/>
          <w:lang w:eastAsia="fr-BE"/>
        </w:rPr>
        <w:t xml:space="preserve">par an </w:t>
      </w:r>
      <w:r w:rsidR="00854788" w:rsidRPr="00854788">
        <w:rPr>
          <w:rFonts w:ascii="Arial" w:eastAsia="Times New Roman" w:hAnsi="Arial" w:cs="Arial"/>
          <w:sz w:val="24"/>
          <w:szCs w:val="24"/>
          <w:lang w:eastAsia="fr-BE"/>
        </w:rPr>
        <w:t xml:space="preserve">(et éventuellement un cours d’initiation, </w:t>
      </w:r>
      <w:r>
        <w:rPr>
          <w:rFonts w:ascii="Arial" w:eastAsia="Times New Roman" w:hAnsi="Arial" w:cs="Arial"/>
          <w:sz w:val="24"/>
          <w:szCs w:val="24"/>
          <w:lang w:eastAsia="fr-BE"/>
        </w:rPr>
        <w:t xml:space="preserve">et / ou </w:t>
      </w:r>
      <w:r w:rsidR="00854788" w:rsidRPr="00854788">
        <w:rPr>
          <w:rFonts w:ascii="Arial" w:eastAsia="Times New Roman" w:hAnsi="Arial" w:cs="Arial"/>
          <w:sz w:val="24"/>
          <w:szCs w:val="24"/>
          <w:lang w:eastAsia="fr-BE"/>
        </w:rPr>
        <w:t xml:space="preserve">un cours de spécialisation </w:t>
      </w:r>
      <w:r>
        <w:rPr>
          <w:rFonts w:ascii="Arial" w:eastAsia="Times New Roman" w:hAnsi="Arial" w:cs="Arial"/>
          <w:sz w:val="24"/>
          <w:szCs w:val="24"/>
          <w:lang w:eastAsia="fr-BE"/>
        </w:rPr>
        <w:t xml:space="preserve">et / </w:t>
      </w:r>
      <w:r w:rsidR="00854788" w:rsidRPr="00854788">
        <w:rPr>
          <w:rFonts w:ascii="Arial" w:eastAsia="Times New Roman" w:hAnsi="Arial" w:cs="Arial"/>
          <w:sz w:val="24"/>
          <w:szCs w:val="24"/>
          <w:lang w:eastAsia="fr-BE"/>
        </w:rPr>
        <w:t>ou des conférences).</w:t>
      </w:r>
      <w:r w:rsidR="00854788">
        <w:rPr>
          <w:rFonts w:ascii="Arial" w:eastAsia="Times New Roman" w:hAnsi="Arial" w:cs="Arial"/>
          <w:sz w:val="24"/>
          <w:szCs w:val="24"/>
          <w:lang w:eastAsia="fr-BE"/>
        </w:rPr>
        <w:t xml:space="preserve"> </w:t>
      </w:r>
      <w:r>
        <w:rPr>
          <w:rFonts w:ascii="Arial" w:eastAsia="Times New Roman" w:hAnsi="Arial" w:cs="Arial"/>
          <w:sz w:val="24"/>
          <w:szCs w:val="24"/>
          <w:lang w:eastAsia="fr-BE"/>
        </w:rPr>
        <w:t>Un projet de cours de base de 2 ans peut être introduit chaque année (une 1</w:t>
      </w:r>
      <w:r w:rsidRPr="003B360E">
        <w:rPr>
          <w:rFonts w:ascii="Arial" w:eastAsia="Times New Roman" w:hAnsi="Arial" w:cs="Arial"/>
          <w:sz w:val="24"/>
          <w:szCs w:val="24"/>
          <w:vertAlign w:val="superscript"/>
          <w:lang w:eastAsia="fr-BE"/>
        </w:rPr>
        <w:t>ère</w:t>
      </w:r>
      <w:r>
        <w:rPr>
          <w:rFonts w:ascii="Arial" w:eastAsia="Times New Roman" w:hAnsi="Arial" w:cs="Arial"/>
          <w:sz w:val="24"/>
          <w:szCs w:val="24"/>
          <w:lang w:eastAsia="fr-BE"/>
        </w:rPr>
        <w:t xml:space="preserve"> et une seconde année peuvent donc se chevaucher en continu). </w:t>
      </w:r>
      <w:r>
        <w:rPr>
          <w:rFonts w:ascii="Arial" w:hAnsi="Arial" w:cs="Arial"/>
          <w:sz w:val="24"/>
          <w:szCs w:val="24"/>
          <w:lang w:val="fr-BE"/>
        </w:rPr>
        <w:t>Le candidat</w:t>
      </w:r>
      <w:r w:rsidR="00854788">
        <w:rPr>
          <w:rFonts w:ascii="Arial" w:hAnsi="Arial" w:cs="Arial"/>
          <w:sz w:val="24"/>
          <w:szCs w:val="24"/>
          <w:lang w:val="fr-BE"/>
        </w:rPr>
        <w:t xml:space="preserve"> </w:t>
      </w:r>
      <w:r w:rsidR="00854788"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00854788"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Pr>
          <w:rFonts w:ascii="Arial" w:hAnsi="Arial" w:cs="Arial"/>
          <w:sz w:val="24"/>
          <w:szCs w:val="24"/>
          <w:lang w:val="fr-BE"/>
        </w:rPr>
        <w:t>dossier, organise le co</w:t>
      </w:r>
      <w:r w:rsidR="004F0537">
        <w:rPr>
          <w:rFonts w:ascii="Arial" w:hAnsi="Arial" w:cs="Arial"/>
          <w:sz w:val="24"/>
          <w:szCs w:val="24"/>
          <w:lang w:val="fr-BE"/>
        </w:rPr>
        <w:t>u</w:t>
      </w:r>
      <w:r>
        <w:rPr>
          <w:rFonts w:ascii="Arial" w:hAnsi="Arial" w:cs="Arial"/>
          <w:sz w:val="24"/>
          <w:szCs w:val="24"/>
          <w:lang w:val="fr-BE"/>
        </w:rPr>
        <w:t xml:space="preserve">rs </w:t>
      </w:r>
      <w:r w:rsidR="004F0537">
        <w:rPr>
          <w:rFonts w:ascii="Arial" w:hAnsi="Arial" w:cs="Arial"/>
          <w:sz w:val="24"/>
          <w:szCs w:val="24"/>
          <w:lang w:val="fr-BE"/>
        </w:rPr>
        <w:t xml:space="preserve">dont il assume seul la responsabilité </w:t>
      </w:r>
      <w:r>
        <w:rPr>
          <w:rFonts w:ascii="Arial" w:hAnsi="Arial" w:cs="Arial"/>
          <w:sz w:val="24"/>
          <w:szCs w:val="24"/>
          <w:lang w:val="fr-BE"/>
        </w:rPr>
        <w:t>et</w:t>
      </w:r>
      <w:r w:rsidR="004F0537">
        <w:rPr>
          <w:rFonts w:ascii="Arial" w:hAnsi="Arial" w:cs="Arial"/>
          <w:sz w:val="24"/>
          <w:szCs w:val="24"/>
          <w:lang w:val="fr-BE"/>
        </w:rPr>
        <w:t>, le cas échéant,</w:t>
      </w:r>
      <w:r>
        <w:rPr>
          <w:rFonts w:ascii="Arial" w:hAnsi="Arial" w:cs="Arial"/>
          <w:sz w:val="24"/>
          <w:szCs w:val="24"/>
          <w:lang w:val="fr-BE"/>
        </w:rPr>
        <w:t xml:space="preserve"> </w:t>
      </w:r>
      <w:r w:rsidR="004F0537">
        <w:rPr>
          <w:rFonts w:ascii="Arial" w:hAnsi="Arial" w:cs="Arial"/>
          <w:sz w:val="24"/>
          <w:szCs w:val="24"/>
          <w:lang w:val="fr-BE"/>
        </w:rPr>
        <w:t>per</w:t>
      </w:r>
      <w:r>
        <w:rPr>
          <w:rFonts w:ascii="Arial" w:hAnsi="Arial" w:cs="Arial"/>
          <w:sz w:val="24"/>
          <w:szCs w:val="24"/>
          <w:lang w:val="fr-BE"/>
        </w:rPr>
        <w:t>çoit en direct</w:t>
      </w:r>
      <w:r w:rsidR="004F0537">
        <w:rPr>
          <w:rFonts w:ascii="Arial" w:hAnsi="Arial" w:cs="Arial"/>
          <w:sz w:val="24"/>
          <w:szCs w:val="24"/>
          <w:lang w:val="fr-BE"/>
        </w:rPr>
        <w:t xml:space="preserve"> la subvention qui lui est octroyée par la Région wallonne.</w:t>
      </w:r>
    </w:p>
    <w:p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201</w:t>
      </w:r>
      <w:r w:rsidR="005E10FF">
        <w:rPr>
          <w:rFonts w:ascii="Arial" w:hAnsi="Arial" w:cs="Arial"/>
          <w:sz w:val="24"/>
          <w:szCs w:val="24"/>
          <w:lang w:val="fr-BE"/>
        </w:rPr>
        <w:t>9</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201</w:t>
      </w:r>
      <w:r w:rsidR="005E10FF">
        <w:rPr>
          <w:rFonts w:ascii="Arial" w:hAnsi="Arial" w:cs="Arial"/>
          <w:sz w:val="24"/>
          <w:szCs w:val="24"/>
          <w:lang w:val="fr-BE"/>
        </w:rPr>
        <w:t>9</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201</w:t>
      </w:r>
      <w:r w:rsidR="005E10FF">
        <w:rPr>
          <w:rFonts w:ascii="Arial" w:hAnsi="Arial" w:cs="Arial"/>
          <w:sz w:val="24"/>
          <w:szCs w:val="24"/>
          <w:lang w:val="fr-BE"/>
        </w:rPr>
        <w:t>9</w:t>
      </w:r>
      <w:r w:rsidR="00ED1F2C" w:rsidRPr="00A72B00">
        <w:rPr>
          <w:rFonts w:ascii="Arial" w:hAnsi="Arial" w:cs="Arial"/>
          <w:sz w:val="24"/>
          <w:szCs w:val="24"/>
          <w:lang w:val="fr-BE"/>
        </w:rPr>
        <w:t>_</w:t>
      </w:r>
      <w:r w:rsidR="00DF1999" w:rsidRPr="00A72B00">
        <w:rPr>
          <w:rFonts w:ascii="Arial" w:hAnsi="Arial" w:cs="Arial"/>
          <w:sz w:val="24"/>
          <w:szCs w:val="24"/>
          <w:lang w:val="fr-BE"/>
        </w:rPr>
        <w:t>Fiche_admissibilité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 xml:space="preserve">x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rsidR="00576875" w:rsidRDefault="009B7195" w:rsidP="00C83F11">
      <w:pPr>
        <w:jc w:val="both"/>
        <w:rPr>
          <w:rFonts w:ascii="Arial" w:hAnsi="Arial" w:cs="Arial"/>
          <w:b/>
          <w:sz w:val="24"/>
          <w:szCs w:val="24"/>
          <w:lang w:val="fr-BE"/>
        </w:rPr>
      </w:pPr>
      <w:r w:rsidRPr="00A72B00">
        <w:rPr>
          <w:rFonts w:ascii="Arial" w:hAnsi="Arial" w:cs="Arial"/>
          <w:sz w:val="24"/>
          <w:szCs w:val="24"/>
          <w:lang w:val="fr-BE"/>
        </w:rPr>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201</w:t>
      </w:r>
      <w:r w:rsidR="005E10FF">
        <w:rPr>
          <w:rFonts w:ascii="Arial" w:hAnsi="Arial" w:cs="Arial"/>
          <w:sz w:val="24"/>
          <w:szCs w:val="24"/>
          <w:lang w:val="fr-BE"/>
        </w:rPr>
        <w:t>9</w:t>
      </w:r>
      <w:r w:rsidR="00A27DF1" w:rsidRPr="00A72B00">
        <w:rPr>
          <w:rFonts w:ascii="Arial" w:hAnsi="Arial" w:cs="Arial"/>
          <w:sz w:val="24"/>
          <w:szCs w:val="24"/>
          <w:lang w:val="fr-BE"/>
        </w:rPr>
        <w:t>_</w:t>
      </w:r>
      <w:r w:rsidR="00F03BDC" w:rsidRPr="00A72B00">
        <w:rPr>
          <w:rFonts w:ascii="Arial" w:hAnsi="Arial" w:cs="Arial"/>
          <w:sz w:val="24"/>
          <w:szCs w:val="24"/>
          <w:lang w:val="fr-BE"/>
        </w:rPr>
        <w:t>Fiche_admissibilité_x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w:t>
      </w:r>
      <w:r w:rsidR="000A3720" w:rsidRPr="00A72B00">
        <w:rPr>
          <w:rFonts w:ascii="Arial" w:hAnsi="Arial" w:cs="Arial"/>
          <w:sz w:val="24"/>
          <w:szCs w:val="24"/>
          <w:lang w:val="fr-BE"/>
        </w:rPr>
        <w:lastRenderedPageBreak/>
        <w:t xml:space="preserve">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en 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w:t>
      </w:r>
      <w:r w:rsidR="00854788" w:rsidRPr="00085E24">
        <w:rPr>
          <w:rFonts w:ascii="Arial" w:hAnsi="Arial" w:cs="Arial"/>
          <w:b/>
          <w:sz w:val="24"/>
          <w:szCs w:val="24"/>
          <w:lang w:val="fr-BE"/>
        </w:rPr>
        <w:t xml:space="preserve">nom de votre structure </w:t>
      </w:r>
      <w:r w:rsidR="00DE3C75" w:rsidRPr="00085E24">
        <w:rPr>
          <w:rFonts w:ascii="Arial" w:hAnsi="Arial" w:cs="Arial"/>
          <w:b/>
          <w:sz w:val="24"/>
          <w:szCs w:val="24"/>
          <w:lang w:val="fr-BE"/>
        </w:rPr>
        <w:t>entre</w:t>
      </w:r>
      <w:r w:rsidR="00854788" w:rsidRPr="00085E24">
        <w:rPr>
          <w:rFonts w:ascii="Arial" w:hAnsi="Arial" w:cs="Arial"/>
          <w:b/>
          <w:sz w:val="24"/>
          <w:szCs w:val="24"/>
          <w:lang w:val="fr-BE"/>
        </w:rPr>
        <w:t xml:space="preserve"> les guillemets du titre.</w:t>
      </w:r>
    </w:p>
    <w:p w:rsidR="00085E24" w:rsidRPr="00085E24" w:rsidRDefault="00085E24" w:rsidP="00C83F11">
      <w:pPr>
        <w:jc w:val="both"/>
        <w:rPr>
          <w:rFonts w:ascii="Arial" w:hAnsi="Arial" w:cs="Arial"/>
          <w:sz w:val="24"/>
          <w:szCs w:val="24"/>
          <w:lang w:val="fr-BE"/>
        </w:rPr>
      </w:pPr>
      <w:r w:rsidRPr="00085E24">
        <w:rPr>
          <w:rFonts w:ascii="Arial" w:hAnsi="Arial" w:cs="Arial"/>
          <w:sz w:val="24"/>
          <w:szCs w:val="24"/>
          <w:lang w:val="fr-BE"/>
        </w:rPr>
        <w:t xml:space="preserve">Note : </w:t>
      </w:r>
      <w:r>
        <w:rPr>
          <w:rFonts w:ascii="Arial" w:hAnsi="Arial" w:cs="Arial"/>
          <w:sz w:val="24"/>
          <w:szCs w:val="24"/>
          <w:lang w:val="fr-BE"/>
        </w:rPr>
        <w:t>le canevas n’a pas été modifié par rapport à l’appel à projets précédent. S</w:t>
      </w:r>
      <w:r w:rsidRPr="00085E24">
        <w:rPr>
          <w:rFonts w:ascii="Arial" w:hAnsi="Arial" w:cs="Arial"/>
          <w:sz w:val="24"/>
          <w:szCs w:val="24"/>
          <w:lang w:val="fr-BE"/>
        </w:rPr>
        <w:t xml:space="preserve">i </w:t>
      </w:r>
      <w:r w:rsidRPr="00085E24">
        <w:rPr>
          <w:rFonts w:ascii="Arial" w:hAnsi="Arial" w:cs="Arial"/>
          <w:sz w:val="24"/>
          <w:szCs w:val="24"/>
          <w:u w:val="single"/>
          <w:lang w:val="fr-BE"/>
        </w:rPr>
        <w:t>toutes</w:t>
      </w:r>
      <w:r w:rsidRPr="00085E24">
        <w:rPr>
          <w:rFonts w:ascii="Arial" w:hAnsi="Arial" w:cs="Arial"/>
          <w:sz w:val="24"/>
          <w:szCs w:val="24"/>
          <w:lang w:val="fr-BE"/>
        </w:rPr>
        <w:t xml:space="preserve"> les coordonnées relatives à la structure, une personne, un lieu ou un local sont </w:t>
      </w:r>
      <w:r w:rsidRPr="00085E24">
        <w:rPr>
          <w:rFonts w:ascii="Arial" w:hAnsi="Arial" w:cs="Arial"/>
          <w:sz w:val="24"/>
          <w:szCs w:val="24"/>
          <w:u w:val="single"/>
          <w:lang w:val="fr-BE"/>
        </w:rPr>
        <w:t>inchangées</w:t>
      </w:r>
      <w:r>
        <w:rPr>
          <w:rFonts w:ascii="Arial" w:hAnsi="Arial" w:cs="Arial"/>
          <w:sz w:val="24"/>
          <w:szCs w:val="24"/>
          <w:lang w:val="fr-BE"/>
        </w:rPr>
        <w:t xml:space="preserve"> depuis</w:t>
      </w:r>
      <w:r w:rsidRPr="00085E24">
        <w:rPr>
          <w:rFonts w:ascii="Arial" w:hAnsi="Arial" w:cs="Arial"/>
          <w:sz w:val="24"/>
          <w:szCs w:val="24"/>
          <w:lang w:val="fr-BE"/>
        </w:rPr>
        <w:t xml:space="preserve">, </w:t>
      </w:r>
      <w:r>
        <w:rPr>
          <w:rFonts w:ascii="Arial" w:hAnsi="Arial" w:cs="Arial"/>
          <w:sz w:val="24"/>
          <w:szCs w:val="24"/>
          <w:lang w:val="fr-BE"/>
        </w:rPr>
        <w:t>u</w:t>
      </w:r>
      <w:r w:rsidRPr="00085E24">
        <w:rPr>
          <w:rFonts w:ascii="Arial" w:hAnsi="Arial" w:cs="Arial"/>
          <w:sz w:val="24"/>
          <w:szCs w:val="24"/>
          <w:lang w:val="fr-BE"/>
        </w:rPr>
        <w:t xml:space="preserve">n </w:t>
      </w:r>
      <w:r>
        <w:rPr>
          <w:rFonts w:ascii="Arial" w:hAnsi="Arial" w:cs="Arial"/>
          <w:sz w:val="24"/>
          <w:szCs w:val="24"/>
          <w:lang w:val="fr-BE"/>
        </w:rPr>
        <w:t xml:space="preserve">simple </w:t>
      </w:r>
      <w:r w:rsidRPr="00085E24">
        <w:rPr>
          <w:rFonts w:ascii="Arial" w:hAnsi="Arial" w:cs="Arial"/>
          <w:sz w:val="24"/>
          <w:szCs w:val="24"/>
          <w:lang w:val="fr-BE"/>
        </w:rPr>
        <w:t>« </w:t>
      </w:r>
      <w:r w:rsidRPr="00085E24">
        <w:rPr>
          <w:rFonts w:ascii="Arial" w:hAnsi="Arial" w:cs="Arial"/>
          <w:sz w:val="24"/>
          <w:szCs w:val="24"/>
          <w:u w:val="single"/>
          <w:lang w:val="fr-BE"/>
        </w:rPr>
        <w:t>copier / coller</w:t>
      </w:r>
      <w:r w:rsidRPr="00085E24">
        <w:rPr>
          <w:rFonts w:ascii="Arial" w:hAnsi="Arial" w:cs="Arial"/>
          <w:sz w:val="24"/>
          <w:szCs w:val="24"/>
          <w:lang w:val="fr-BE"/>
        </w:rPr>
        <w:t xml:space="preserve"> » des données de </w:t>
      </w:r>
      <w:r>
        <w:rPr>
          <w:rFonts w:ascii="Arial" w:hAnsi="Arial" w:cs="Arial"/>
          <w:sz w:val="24"/>
          <w:szCs w:val="24"/>
          <w:lang w:val="fr-BE"/>
        </w:rPr>
        <w:t>2018</w:t>
      </w:r>
      <w:r w:rsidRPr="00085E24">
        <w:rPr>
          <w:rFonts w:ascii="Arial" w:hAnsi="Arial" w:cs="Arial"/>
          <w:sz w:val="24"/>
          <w:szCs w:val="24"/>
          <w:lang w:val="fr-BE"/>
        </w:rPr>
        <w:t xml:space="preserve"> est possible</w:t>
      </w:r>
      <w:r>
        <w:rPr>
          <w:rFonts w:ascii="Arial" w:hAnsi="Arial" w:cs="Arial"/>
          <w:sz w:val="24"/>
          <w:szCs w:val="24"/>
          <w:lang w:val="fr-BE"/>
        </w:rPr>
        <w:t>.</w:t>
      </w:r>
    </w:p>
    <w:p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w:t>
      </w:r>
      <w:proofErr w:type="spellStart"/>
      <w:r>
        <w:rPr>
          <w:rFonts w:ascii="Arial" w:hAnsi="Arial" w:cs="Arial"/>
          <w:sz w:val="24"/>
          <w:szCs w:val="24"/>
          <w:lang w:val="fr-BE"/>
        </w:rPr>
        <w:t>pdf</w:t>
      </w:r>
      <w:proofErr w:type="spellEnd"/>
      <w:r>
        <w:rPr>
          <w:rFonts w:ascii="Arial" w:hAnsi="Arial" w:cs="Arial"/>
          <w:sz w:val="24"/>
          <w:szCs w:val="24"/>
          <w:lang w:val="fr-BE"/>
        </w:rPr>
        <w:t xml:space="preserve"> (en le scannant par exemple) et le joindre à l’envoi par sécurité.</w:t>
      </w:r>
    </w:p>
    <w:p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201</w:t>
      </w:r>
      <w:r w:rsidR="005E10FF">
        <w:rPr>
          <w:rFonts w:ascii="Arial" w:hAnsi="Arial" w:cs="Arial"/>
          <w:sz w:val="24"/>
          <w:szCs w:val="24"/>
          <w:lang w:val="fr-BE"/>
        </w:rPr>
        <w:t>9</w:t>
      </w:r>
      <w:r w:rsidR="00A27DF1" w:rsidRPr="00A72B00">
        <w:rPr>
          <w:rFonts w:ascii="Arial" w:hAnsi="Arial" w:cs="Arial"/>
          <w:sz w:val="24"/>
          <w:szCs w:val="24"/>
          <w:lang w:val="fr-BE"/>
        </w:rPr>
        <w:t>_</w:t>
      </w:r>
      <w:r w:rsidR="00F03BDC" w:rsidRPr="00A72B00">
        <w:rPr>
          <w:rFonts w:ascii="Arial" w:hAnsi="Arial" w:cs="Arial"/>
          <w:sz w:val="24"/>
          <w:szCs w:val="24"/>
          <w:lang w:val="fr-BE"/>
        </w:rPr>
        <w:t>Fiche_admissibilité_x_</w:t>
      </w:r>
      <w:r w:rsidRPr="00A72B00">
        <w:rPr>
          <w:rFonts w:ascii="Arial" w:hAnsi="Arial" w:cs="Arial"/>
          <w:sz w:val="24"/>
          <w:szCs w:val="24"/>
          <w:lang w:val="fr-BE"/>
        </w:rPr>
        <w:t xml:space="preserve">y»,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201</w:t>
      </w:r>
      <w:r w:rsidR="005E10FF">
        <w:rPr>
          <w:rFonts w:ascii="Arial" w:hAnsi="Arial" w:cs="Arial"/>
          <w:sz w:val="24"/>
          <w:szCs w:val="24"/>
          <w:lang w:val="fr-BE"/>
        </w:rPr>
        <w:t>9</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201</w:t>
      </w:r>
      <w:r w:rsidR="005E10FF">
        <w:rPr>
          <w:rFonts w:ascii="Arial" w:hAnsi="Arial" w:cs="Arial"/>
          <w:sz w:val="24"/>
          <w:szCs w:val="24"/>
          <w:lang w:val="fr-BE"/>
        </w:rPr>
        <w:t>9</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201</w:t>
      </w:r>
      <w:r w:rsidR="005E10FF">
        <w:rPr>
          <w:rFonts w:ascii="Arial" w:hAnsi="Arial" w:cs="Arial"/>
          <w:sz w:val="24"/>
          <w:szCs w:val="24"/>
          <w:lang w:val="fr-BE"/>
        </w:rPr>
        <w:t>9</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qu’ils n’y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rsidR="00052AFD" w:rsidRPr="00052AFD" w:rsidRDefault="00052AFD" w:rsidP="0015165E">
      <w:pPr>
        <w:jc w:val="both"/>
        <w:rPr>
          <w:rFonts w:ascii="Arial" w:hAnsi="Arial" w:cs="Arial"/>
          <w:sz w:val="24"/>
          <w:szCs w:val="24"/>
          <w:lang w:val="fr-BE"/>
        </w:rPr>
      </w:pPr>
      <w:r>
        <w:rPr>
          <w:rFonts w:ascii="Arial" w:hAnsi="Arial" w:cs="Arial"/>
          <w:sz w:val="24"/>
          <w:szCs w:val="24"/>
          <w:lang w:val="fr-BE"/>
        </w:rPr>
        <w:lastRenderedPageBreak/>
        <w:t xml:space="preserve">Pour les formateurs reconnus par la Région wallonne (voir liste à l’adresse </w:t>
      </w:r>
      <w:hyperlink r:id="rId10" w:history="1">
        <w:r w:rsidRPr="00052AFD">
          <w:rPr>
            <w:rStyle w:val="Lienhypertexte"/>
            <w:rFonts w:ascii="Arial" w:hAnsi="Arial" w:cs="Arial"/>
            <w:sz w:val="24"/>
            <w:szCs w:val="24"/>
          </w:rPr>
          <w:t>https://agriculture.wallonie.be/formation-en-apiculture</w:t>
        </w:r>
      </w:hyperlink>
      <w:r>
        <w:rPr>
          <w:rFonts w:ascii="Arial" w:hAnsi="Arial" w:cs="Arial"/>
          <w:sz w:val="24"/>
          <w:szCs w:val="24"/>
        </w:rPr>
        <w:t xml:space="preserve">), aucun CV apicole ne doit être </w:t>
      </w:r>
      <w:r w:rsidR="005E10FF">
        <w:rPr>
          <w:rFonts w:ascii="Arial" w:hAnsi="Arial" w:cs="Arial"/>
          <w:sz w:val="24"/>
          <w:szCs w:val="24"/>
        </w:rPr>
        <w:t>introdui</w:t>
      </w:r>
      <w:r w:rsidR="00085E24">
        <w:rPr>
          <w:rFonts w:ascii="Arial" w:hAnsi="Arial" w:cs="Arial"/>
          <w:sz w:val="24"/>
          <w:szCs w:val="24"/>
        </w:rPr>
        <w:t>t</w:t>
      </w:r>
      <w:r>
        <w:rPr>
          <w:rFonts w:ascii="Arial" w:hAnsi="Arial" w:cs="Arial"/>
          <w:sz w:val="24"/>
          <w:szCs w:val="24"/>
        </w:rPr>
        <w:t>, sauf en cas de modification.</w:t>
      </w:r>
    </w:p>
    <w:p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les fiches en documents .</w:t>
      </w:r>
      <w:proofErr w:type="spellStart"/>
      <w:r>
        <w:rPr>
          <w:rFonts w:ascii="Arial" w:hAnsi="Arial" w:cs="Arial"/>
          <w:sz w:val="24"/>
          <w:szCs w:val="24"/>
          <w:lang w:val="fr-BE"/>
        </w:rPr>
        <w:t>pdf</w:t>
      </w:r>
      <w:proofErr w:type="spellEnd"/>
      <w:r>
        <w:rPr>
          <w:rFonts w:ascii="Arial" w:hAnsi="Arial" w:cs="Arial"/>
          <w:sz w:val="24"/>
          <w:szCs w:val="24"/>
          <w:lang w:val="fr-BE"/>
        </w:rPr>
        <w:t xml:space="preserve"> (en les scannant par exemple) et les joindre à l’envoi par sécurité.</w:t>
      </w:r>
    </w:p>
    <w:p w:rsidR="00487F76" w:rsidRDefault="0015165E" w:rsidP="0015165E">
      <w:pPr>
        <w:jc w:val="both"/>
        <w:rPr>
          <w:rFonts w:ascii="Arial" w:hAnsi="Arial" w:cs="Arial"/>
          <w:sz w:val="24"/>
          <w:szCs w:val="24"/>
          <w:lang w:val="fr-BE"/>
        </w:rPr>
      </w:pPr>
      <w:r w:rsidRPr="00A72B00">
        <w:rPr>
          <w:rFonts w:ascii="Arial" w:hAnsi="Arial" w:cs="Arial"/>
          <w:sz w:val="24"/>
          <w:szCs w:val="24"/>
          <w:lang w:val="fr-BE"/>
        </w:rPr>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201</w:t>
      </w:r>
      <w:r w:rsidR="00085E24">
        <w:rPr>
          <w:rFonts w:ascii="Arial" w:hAnsi="Arial" w:cs="Arial"/>
          <w:sz w:val="24"/>
          <w:szCs w:val="24"/>
          <w:lang w:val="fr-BE"/>
        </w:rPr>
        <w:t>9</w:t>
      </w:r>
      <w:r w:rsidRPr="00A72B00">
        <w:rPr>
          <w:rFonts w:ascii="Arial" w:hAnsi="Arial" w:cs="Arial"/>
          <w:sz w:val="24"/>
          <w:szCs w:val="24"/>
          <w:lang w:val="fr-BE"/>
        </w:rPr>
        <w:t>_CB_x_y», x étant l’abréviation de la structure, y étant le numéro de l’annexe.</w:t>
      </w:r>
      <w:r>
        <w:rPr>
          <w:rFonts w:ascii="Arial" w:hAnsi="Arial" w:cs="Arial"/>
          <w:sz w:val="24"/>
          <w:szCs w:val="24"/>
          <w:lang w:val="fr-BE"/>
        </w:rPr>
        <w:t xml:space="preserve"> La même remarque que ci-dessus s’applique pour l’envoi.</w:t>
      </w:r>
    </w:p>
    <w:p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tblPr>
      <w:tblGrid>
        <w:gridCol w:w="6771"/>
        <w:gridCol w:w="1331"/>
        <w:gridCol w:w="1186"/>
      </w:tblGrid>
      <w:tr w:rsidR="0088793E" w:rsidRPr="00A72B00" w:rsidTr="0088793E">
        <w:tc>
          <w:tcPr>
            <w:tcW w:w="7905"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rsidTr="00337BEB">
        <w:tc>
          <w:tcPr>
            <w:tcW w:w="7905" w:type="dxa"/>
          </w:tcPr>
          <w:p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rsidR="003A3598" w:rsidRPr="00A72B00" w:rsidRDefault="003A3598" w:rsidP="00337BEB">
            <w:pPr>
              <w:jc w:val="center"/>
              <w:rPr>
                <w:rFonts w:ascii="Arial" w:hAnsi="Arial" w:cs="Arial"/>
                <w:sz w:val="24"/>
                <w:szCs w:val="24"/>
                <w:lang w:val="fr-BE"/>
              </w:rPr>
            </w:pP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4C5C72" w:rsidRPr="00A72B00" w:rsidTr="0088793E">
        <w:tc>
          <w:tcPr>
            <w:tcW w:w="7905" w:type="dxa"/>
          </w:tcPr>
          <w:p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4C5C72" w:rsidRPr="00A72B00" w:rsidRDefault="004C5C72"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88793E" w:rsidRPr="00A72B00" w:rsidRDefault="0088793E" w:rsidP="00D37877">
            <w:pPr>
              <w:jc w:val="center"/>
              <w:rPr>
                <w:rFonts w:ascii="Arial" w:hAnsi="Arial" w:cs="Arial"/>
                <w:sz w:val="24"/>
                <w:szCs w:val="24"/>
                <w:lang w:val="fr-BE"/>
              </w:rPr>
            </w:pPr>
          </w:p>
        </w:tc>
      </w:tr>
      <w:tr w:rsidR="00D37877" w:rsidRPr="00A72B00" w:rsidTr="0088793E">
        <w:tc>
          <w:tcPr>
            <w:tcW w:w="7905" w:type="dxa"/>
          </w:tcPr>
          <w:p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rsidR="00D37877" w:rsidRPr="00A72B00" w:rsidRDefault="00D37877" w:rsidP="00D37877">
            <w:pPr>
              <w:jc w:val="center"/>
              <w:rPr>
                <w:rFonts w:ascii="Arial" w:hAnsi="Arial" w:cs="Arial"/>
                <w:sz w:val="24"/>
                <w:szCs w:val="24"/>
                <w:lang w:val="fr-BE"/>
              </w:rPr>
            </w:pPr>
          </w:p>
        </w:tc>
      </w:tr>
    </w:tbl>
    <w:p w:rsidR="006D2E99" w:rsidRPr="00A72B00" w:rsidRDefault="006D2E99" w:rsidP="004C5C72">
      <w:pPr>
        <w:spacing w:after="0"/>
        <w:rPr>
          <w:rFonts w:ascii="Arial" w:hAnsi="Arial" w:cs="Arial"/>
          <w:sz w:val="24"/>
          <w:szCs w:val="24"/>
          <w:lang w:val="fr-BE"/>
        </w:rPr>
      </w:pPr>
    </w:p>
    <w:p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lastRenderedPageBreak/>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rsidR="00950051" w:rsidRDefault="00950051" w:rsidP="00950051">
      <w:pPr>
        <w:jc w:val="both"/>
        <w:rPr>
          <w:rFonts w:ascii="Arial" w:hAnsi="Arial" w:cs="Arial"/>
          <w:sz w:val="24"/>
          <w:szCs w:val="24"/>
          <w:lang w:val="fr-BE"/>
        </w:rPr>
      </w:pPr>
      <w:r w:rsidRPr="00950051">
        <w:rPr>
          <w:rFonts w:ascii="Arial" w:hAnsi="Arial" w:cs="Arial"/>
          <w:sz w:val="24"/>
          <w:szCs w:val="24"/>
          <w:u w:val="single"/>
          <w:lang w:val="fr-BE"/>
        </w:rPr>
        <w:t>Note</w:t>
      </w:r>
      <w:r>
        <w:rPr>
          <w:rFonts w:ascii="Arial" w:hAnsi="Arial" w:cs="Arial"/>
          <w:sz w:val="24"/>
          <w:szCs w:val="24"/>
          <w:lang w:val="fr-BE"/>
        </w:rPr>
        <w:t> : l</w:t>
      </w:r>
      <w:r w:rsidR="0083617C">
        <w:rPr>
          <w:rFonts w:ascii="Arial" w:hAnsi="Arial" w:cs="Arial"/>
          <w:sz w:val="24"/>
          <w:szCs w:val="24"/>
          <w:lang w:val="fr-BE"/>
        </w:rPr>
        <w:t xml:space="preserve">e </w:t>
      </w:r>
      <w:r w:rsidR="0083617C" w:rsidRPr="00950051">
        <w:rPr>
          <w:rFonts w:ascii="Arial" w:hAnsi="Arial" w:cs="Arial"/>
          <w:sz w:val="24"/>
          <w:szCs w:val="24"/>
          <w:lang w:val="fr-BE"/>
        </w:rPr>
        <w:t>contenu</w:t>
      </w:r>
      <w:r w:rsidR="0083617C" w:rsidRPr="0083617C">
        <w:rPr>
          <w:rFonts w:ascii="Arial" w:hAnsi="Arial" w:cs="Arial"/>
          <w:sz w:val="24"/>
          <w:szCs w:val="24"/>
          <w:lang w:val="fr-BE"/>
        </w:rPr>
        <w:t xml:space="preserve"> de la formation</w:t>
      </w:r>
      <w:r w:rsidR="0083617C">
        <w:rPr>
          <w:rFonts w:ascii="Arial" w:hAnsi="Arial" w:cs="Arial"/>
          <w:sz w:val="24"/>
          <w:szCs w:val="24"/>
          <w:lang w:val="fr-BE"/>
        </w:rPr>
        <w:t xml:space="preserve"> est évalué au regard des référentiels de compétences : toutes les catégories de compétences doivent être abordées (pour plus de 50 % des items qu’elles comprennent). En outre, la formation doit rencontrer les objectifs de durabilité de l’apiculture chers à la Région wallonne.</w:t>
      </w:r>
      <w:r w:rsidR="0083617C" w:rsidRPr="0083617C">
        <w:rPr>
          <w:rFonts w:ascii="Arial" w:hAnsi="Arial" w:cs="Arial"/>
          <w:sz w:val="24"/>
          <w:szCs w:val="24"/>
          <w:lang w:val="fr-BE"/>
        </w:rPr>
        <w:t xml:space="preserve"> </w:t>
      </w:r>
      <w:r w:rsidR="0083617C">
        <w:rPr>
          <w:rFonts w:ascii="Arial" w:hAnsi="Arial" w:cs="Arial"/>
          <w:sz w:val="24"/>
          <w:szCs w:val="24"/>
          <w:lang w:val="fr-BE"/>
        </w:rPr>
        <w:t xml:space="preserve">Pour rappel, la </w:t>
      </w:r>
      <w:r w:rsidR="0083617C" w:rsidRPr="00085E24">
        <w:rPr>
          <w:rFonts w:ascii="Arial" w:hAnsi="Arial" w:cs="Arial"/>
          <w:b/>
          <w:sz w:val="24"/>
          <w:szCs w:val="24"/>
          <w:lang w:val="fr-BE"/>
        </w:rPr>
        <w:t>qualité des produits</w:t>
      </w:r>
      <w:r w:rsidR="0083617C" w:rsidRPr="0083617C">
        <w:rPr>
          <w:rFonts w:ascii="Arial" w:hAnsi="Arial" w:cs="Arial"/>
          <w:sz w:val="24"/>
          <w:szCs w:val="24"/>
          <w:lang w:val="fr-BE"/>
        </w:rPr>
        <w:t xml:space="preserve">, </w:t>
      </w:r>
      <w:r>
        <w:rPr>
          <w:rFonts w:ascii="Arial" w:hAnsi="Arial" w:cs="Arial"/>
          <w:sz w:val="24"/>
          <w:szCs w:val="24"/>
          <w:lang w:val="fr-BE"/>
        </w:rPr>
        <w:t xml:space="preserve">le </w:t>
      </w:r>
      <w:r w:rsidRPr="00085E24">
        <w:rPr>
          <w:rFonts w:ascii="Arial" w:hAnsi="Arial" w:cs="Arial"/>
          <w:b/>
          <w:sz w:val="24"/>
          <w:szCs w:val="24"/>
          <w:lang w:val="fr-BE"/>
        </w:rPr>
        <w:t>renouvellement du cheptel</w:t>
      </w:r>
      <w:r>
        <w:rPr>
          <w:rFonts w:ascii="Arial" w:hAnsi="Arial" w:cs="Arial"/>
          <w:sz w:val="24"/>
          <w:szCs w:val="24"/>
          <w:lang w:val="fr-BE"/>
        </w:rPr>
        <w:t xml:space="preserve">, </w:t>
      </w:r>
      <w:r w:rsidR="0083617C">
        <w:rPr>
          <w:rFonts w:ascii="Arial" w:hAnsi="Arial" w:cs="Arial"/>
          <w:sz w:val="24"/>
          <w:szCs w:val="24"/>
          <w:lang w:val="fr-BE"/>
        </w:rPr>
        <w:t>l’</w:t>
      </w:r>
      <w:r w:rsidR="0083617C" w:rsidRPr="00085E24">
        <w:rPr>
          <w:rFonts w:ascii="Arial" w:hAnsi="Arial" w:cs="Arial"/>
          <w:b/>
          <w:sz w:val="24"/>
          <w:szCs w:val="24"/>
          <w:lang w:val="fr-BE"/>
        </w:rPr>
        <w:t xml:space="preserve">approche environnementale </w:t>
      </w:r>
      <w:r w:rsidR="0083617C" w:rsidRPr="0083617C">
        <w:rPr>
          <w:rFonts w:ascii="Arial" w:hAnsi="Arial" w:cs="Arial"/>
          <w:sz w:val="24"/>
          <w:szCs w:val="24"/>
          <w:lang w:val="fr-BE"/>
        </w:rPr>
        <w:t xml:space="preserve">et surtout </w:t>
      </w:r>
      <w:r w:rsidR="0083617C">
        <w:rPr>
          <w:rFonts w:ascii="Arial" w:hAnsi="Arial" w:cs="Arial"/>
          <w:sz w:val="24"/>
          <w:szCs w:val="24"/>
          <w:lang w:val="fr-BE"/>
        </w:rPr>
        <w:t>la</w:t>
      </w:r>
      <w:r w:rsidR="0083617C" w:rsidRPr="0083617C">
        <w:rPr>
          <w:rFonts w:ascii="Arial" w:hAnsi="Arial" w:cs="Arial"/>
          <w:sz w:val="24"/>
          <w:szCs w:val="24"/>
          <w:lang w:val="fr-BE"/>
        </w:rPr>
        <w:t xml:space="preserve"> </w:t>
      </w:r>
      <w:r w:rsidR="0083617C" w:rsidRPr="00085E24">
        <w:rPr>
          <w:rFonts w:ascii="Arial" w:hAnsi="Arial" w:cs="Arial"/>
          <w:b/>
          <w:sz w:val="24"/>
          <w:szCs w:val="24"/>
          <w:u w:val="single"/>
          <w:lang w:val="fr-BE"/>
        </w:rPr>
        <w:t>gestion sanitaire des colonies</w:t>
      </w:r>
      <w:r w:rsidR="0083617C">
        <w:rPr>
          <w:rFonts w:ascii="Arial" w:hAnsi="Arial" w:cs="Arial"/>
          <w:sz w:val="24"/>
          <w:szCs w:val="24"/>
          <w:lang w:val="fr-BE"/>
        </w:rPr>
        <w:t xml:space="preserve"> </w:t>
      </w:r>
      <w:r w:rsidR="0083617C" w:rsidRPr="0083617C">
        <w:rPr>
          <w:rFonts w:ascii="Arial" w:hAnsi="Arial" w:cs="Arial"/>
          <w:sz w:val="24"/>
          <w:szCs w:val="24"/>
          <w:lang w:val="fr-BE"/>
        </w:rPr>
        <w:t>(au vu du contexte actuel)</w:t>
      </w:r>
      <w:r w:rsidR="0083617C">
        <w:rPr>
          <w:rFonts w:ascii="Arial" w:hAnsi="Arial" w:cs="Arial"/>
          <w:sz w:val="24"/>
          <w:szCs w:val="24"/>
          <w:lang w:val="fr-BE"/>
        </w:rPr>
        <w:t xml:space="preserve"> sont des thèmes à traiter de manière </w:t>
      </w:r>
      <w:r w:rsidRPr="00085E24">
        <w:rPr>
          <w:rFonts w:ascii="Arial" w:hAnsi="Arial" w:cs="Arial"/>
          <w:b/>
          <w:sz w:val="24"/>
          <w:szCs w:val="24"/>
          <w:lang w:val="fr-BE"/>
        </w:rPr>
        <w:t>prioritaire</w:t>
      </w:r>
      <w:r>
        <w:rPr>
          <w:rFonts w:ascii="Arial" w:hAnsi="Arial" w:cs="Arial"/>
          <w:sz w:val="24"/>
          <w:szCs w:val="24"/>
          <w:lang w:val="fr-BE"/>
        </w:rPr>
        <w:t xml:space="preserve">. Les programmes de cours qui présenteront des déficits dans ces matières seront </w:t>
      </w:r>
      <w:r w:rsidR="00FE1AB8">
        <w:rPr>
          <w:rFonts w:ascii="Arial" w:hAnsi="Arial" w:cs="Arial"/>
          <w:sz w:val="24"/>
          <w:szCs w:val="24"/>
          <w:lang w:val="fr-BE"/>
        </w:rPr>
        <w:t xml:space="preserve">lourdement </w:t>
      </w:r>
      <w:r w:rsidRPr="00085E24">
        <w:rPr>
          <w:rFonts w:ascii="Arial" w:hAnsi="Arial" w:cs="Arial"/>
          <w:b/>
          <w:sz w:val="24"/>
          <w:szCs w:val="24"/>
          <w:lang w:val="fr-BE"/>
        </w:rPr>
        <w:t>pénalisés</w:t>
      </w:r>
      <w:r>
        <w:rPr>
          <w:rFonts w:ascii="Arial" w:hAnsi="Arial" w:cs="Arial"/>
          <w:sz w:val="24"/>
          <w:szCs w:val="24"/>
          <w:lang w:val="fr-BE"/>
        </w:rPr>
        <w:t xml:space="preserve"> dans leur évaluation.</w:t>
      </w:r>
    </w:p>
    <w:p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t>2. Cours de spécialisation</w:t>
      </w:r>
    </w:p>
    <w:tbl>
      <w:tblPr>
        <w:tblStyle w:val="Grilledutableau"/>
        <w:tblW w:w="0" w:type="auto"/>
        <w:tblLook w:val="04A0"/>
      </w:tblPr>
      <w:tblGrid>
        <w:gridCol w:w="6771"/>
        <w:gridCol w:w="1331"/>
        <w:gridCol w:w="1186"/>
      </w:tblGrid>
      <w:tr w:rsidR="00337BEB" w:rsidRPr="00A72B00" w:rsidTr="00337BEB">
        <w:tc>
          <w:tcPr>
            <w:tcW w:w="7905"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rsidR="00337BEB" w:rsidRPr="00A72B00" w:rsidRDefault="00337BEB" w:rsidP="00337BEB">
            <w:pPr>
              <w:jc w:val="center"/>
              <w:rPr>
                <w:rFonts w:ascii="Arial" w:hAnsi="Arial" w:cs="Arial"/>
                <w:sz w:val="24"/>
                <w:szCs w:val="24"/>
                <w:lang w:val="fr-BE"/>
              </w:rPr>
            </w:pP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rsidR="00337BEB" w:rsidRPr="00A72B00" w:rsidRDefault="00337BEB" w:rsidP="00337BEB">
            <w:pPr>
              <w:jc w:val="center"/>
              <w:rPr>
                <w:rFonts w:ascii="Arial" w:hAnsi="Arial" w:cs="Arial"/>
                <w:sz w:val="24"/>
                <w:szCs w:val="24"/>
                <w:lang w:val="fr-BE"/>
              </w:rPr>
            </w:pPr>
          </w:p>
        </w:tc>
      </w:tr>
    </w:tbl>
    <w:p w:rsidR="006D2E99" w:rsidRPr="00A72B00" w:rsidRDefault="006D2E99" w:rsidP="00BE29E1">
      <w:pPr>
        <w:spacing w:after="0"/>
        <w:rPr>
          <w:rFonts w:ascii="Arial" w:hAnsi="Arial" w:cs="Arial"/>
          <w:sz w:val="24"/>
          <w:szCs w:val="24"/>
          <w:lang w:val="fr-BE"/>
        </w:rPr>
      </w:pPr>
    </w:p>
    <w:p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rsidR="00052AF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rsidR="00487F76" w:rsidRDefault="00487F76" w:rsidP="00D54B4D">
      <w:pPr>
        <w:ind w:left="426" w:hanging="426"/>
        <w:rPr>
          <w:rFonts w:ascii="Arial" w:hAnsi="Arial" w:cs="Arial"/>
          <w:sz w:val="24"/>
          <w:szCs w:val="24"/>
          <w:lang w:val="fr-BE"/>
        </w:rPr>
      </w:pPr>
      <w:r>
        <w:rPr>
          <w:rFonts w:ascii="Arial" w:hAnsi="Arial" w:cs="Arial"/>
          <w:b/>
          <w:sz w:val="24"/>
          <w:szCs w:val="24"/>
          <w:lang w:val="fr-BE"/>
        </w:rPr>
        <w:lastRenderedPageBreak/>
        <w:t>Précisions</w:t>
      </w:r>
      <w:r w:rsidRPr="00A72B00">
        <w:rPr>
          <w:rFonts w:ascii="Arial" w:hAnsi="Arial" w:cs="Arial"/>
          <w:b/>
          <w:sz w:val="24"/>
          <w:szCs w:val="24"/>
          <w:lang w:val="fr-BE"/>
        </w:rPr>
        <w:t> importante</w:t>
      </w:r>
      <w:r>
        <w:rPr>
          <w:rFonts w:ascii="Arial" w:hAnsi="Arial" w:cs="Arial"/>
          <w:b/>
          <w:sz w:val="24"/>
          <w:szCs w:val="24"/>
          <w:lang w:val="fr-BE"/>
        </w:rPr>
        <w:t>s</w:t>
      </w:r>
    </w:p>
    <w:p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p>
    <w:p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nécessité par les Français est à la charge de l’organisateur. Un certificat peut cependant tout à fait être octroyé en fin de cours aux élèves français.</w:t>
      </w:r>
    </w:p>
    <w:p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rsidR="00DE3C75" w:rsidRDefault="00DE3C75" w:rsidP="00950051">
      <w:pPr>
        <w:ind w:left="425" w:hanging="425"/>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rsidR="00950051" w:rsidRDefault="00950051" w:rsidP="00950051">
      <w:pPr>
        <w:ind w:left="425" w:hanging="425"/>
        <w:rPr>
          <w:rFonts w:ascii="Arial" w:eastAsia="Times New Roman" w:hAnsi="Arial" w:cs="Arial"/>
          <w:sz w:val="24"/>
          <w:szCs w:val="24"/>
          <w:lang w:eastAsia="fr-BE"/>
        </w:rPr>
      </w:pPr>
    </w:p>
    <w:p w:rsidR="00A27DF1" w:rsidRPr="0015165E" w:rsidRDefault="0049780C"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Check</w:t>
      </w:r>
      <w:r w:rsidR="00D37877" w:rsidRPr="00A72B00">
        <w:rPr>
          <w:rFonts w:ascii="Arial" w:hAnsi="Arial" w:cs="Arial"/>
          <w:b/>
          <w:sz w:val="28"/>
          <w:szCs w:val="28"/>
          <w:lang w:val="fr-BE"/>
        </w:rPr>
        <w:t xml:space="preserve"> </w:t>
      </w:r>
      <w:proofErr w:type="spellStart"/>
      <w:r w:rsidRPr="00A72B00">
        <w:rPr>
          <w:rFonts w:ascii="Arial" w:hAnsi="Arial" w:cs="Arial"/>
          <w:b/>
          <w:sz w:val="28"/>
          <w:szCs w:val="28"/>
          <w:lang w:val="fr-BE"/>
        </w:rPr>
        <w:t>lists</w:t>
      </w:r>
      <w:proofErr w:type="spellEnd"/>
      <w:r w:rsidR="00C2649B" w:rsidRPr="00A72B00">
        <w:rPr>
          <w:rFonts w:ascii="Arial" w:hAnsi="Arial" w:cs="Arial"/>
          <w:b/>
          <w:sz w:val="28"/>
          <w:szCs w:val="28"/>
          <w:lang w:val="fr-BE"/>
        </w:rPr>
        <w:t xml:space="preserve"> : </w:t>
      </w:r>
      <w:r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201</w:t>
      </w:r>
      <w:r w:rsidR="00085E24">
        <w:rPr>
          <w:rFonts w:ascii="Arial" w:hAnsi="Arial" w:cs="Arial"/>
          <w:sz w:val="24"/>
          <w:szCs w:val="24"/>
          <w:lang w:val="fr-BE"/>
        </w:rPr>
        <w:t>9</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rsidR="00B0057C" w:rsidRPr="00085E24" w:rsidRDefault="00A27DF1" w:rsidP="00950051">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1" w:history="1">
        <w:r w:rsidRPr="00085E24">
          <w:rPr>
            <w:rStyle w:val="Lienhypertexte"/>
            <w:rFonts w:ascii="Arial" w:hAnsi="Arial" w:cs="Arial"/>
            <w:sz w:val="24"/>
            <w:szCs w:val="24"/>
          </w:rPr>
          <w:t>formationapicole.dgo3@spw.wallonie.be</w:t>
        </w:r>
      </w:hyperlink>
      <w:r w:rsidR="00950051" w:rsidRPr="00085E24">
        <w:rPr>
          <w:rFonts w:ascii="Arial" w:hAnsi="Arial" w:cs="Arial"/>
          <w:sz w:val="24"/>
          <w:szCs w:val="24"/>
          <w:lang w:val="fr-BE"/>
        </w:rPr>
        <w:t>.</w:t>
      </w:r>
    </w:p>
    <w:sectPr w:rsidR="00B0057C" w:rsidRPr="00085E24" w:rsidSect="00772FE4">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DCA" w:rsidRDefault="00035DCA" w:rsidP="0049780C">
      <w:pPr>
        <w:spacing w:after="0" w:line="240" w:lineRule="auto"/>
      </w:pPr>
      <w:r>
        <w:separator/>
      </w:r>
    </w:p>
  </w:endnote>
  <w:endnote w:type="continuationSeparator" w:id="0">
    <w:p w:rsidR="00035DCA" w:rsidRDefault="00035DCA" w:rsidP="00497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3586"/>
      <w:docPartObj>
        <w:docPartGallery w:val="Page Numbers (Bottom of Page)"/>
        <w:docPartUnique/>
      </w:docPartObj>
    </w:sdtPr>
    <w:sdtContent>
      <w:p w:rsidR="004F0537" w:rsidRDefault="00746813">
        <w:pPr>
          <w:pStyle w:val="Pieddepage"/>
          <w:jc w:val="right"/>
        </w:pPr>
        <w:r w:rsidRPr="00A72B00">
          <w:rPr>
            <w:rFonts w:ascii="Arial" w:hAnsi="Arial" w:cs="Arial"/>
          </w:rPr>
          <w:fldChar w:fldCharType="begin"/>
        </w:r>
        <w:r w:rsidR="004F0537" w:rsidRPr="00A72B00">
          <w:rPr>
            <w:rFonts w:ascii="Arial" w:hAnsi="Arial" w:cs="Arial"/>
          </w:rPr>
          <w:instrText xml:space="preserve"> PAGE   \* MERGEFORMAT </w:instrText>
        </w:r>
        <w:r w:rsidRPr="00A72B00">
          <w:rPr>
            <w:rFonts w:ascii="Arial" w:hAnsi="Arial" w:cs="Arial"/>
          </w:rPr>
          <w:fldChar w:fldCharType="separate"/>
        </w:r>
        <w:r w:rsidR="005D485E">
          <w:rPr>
            <w:rFonts w:ascii="Arial" w:hAnsi="Arial" w:cs="Arial"/>
            <w:noProof/>
          </w:rPr>
          <w:t>3</w:t>
        </w:r>
        <w:r w:rsidRPr="00A72B00">
          <w:rPr>
            <w:rFonts w:ascii="Arial" w:hAnsi="Arial" w:cs="Arial"/>
            <w:noProof/>
          </w:rPr>
          <w:fldChar w:fldCharType="end"/>
        </w:r>
        <w:r w:rsidR="004F0537" w:rsidRPr="00A72B00">
          <w:rPr>
            <w:rFonts w:ascii="Arial" w:hAnsi="Arial" w:cs="Arial"/>
          </w:rPr>
          <w:t>/</w:t>
        </w:r>
        <w:fldSimple w:instr=" NUMPAGES  \* Arabic  \* MERGEFORMAT ">
          <w:r w:rsidR="005D485E" w:rsidRPr="005D485E">
            <w:rPr>
              <w:rFonts w:ascii="Arial" w:hAnsi="Arial" w:cs="Arial"/>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DCA" w:rsidRDefault="00035DCA" w:rsidP="0049780C">
      <w:pPr>
        <w:spacing w:after="0" w:line="240" w:lineRule="auto"/>
      </w:pPr>
      <w:r>
        <w:separator/>
      </w:r>
    </w:p>
  </w:footnote>
  <w:footnote w:type="continuationSeparator" w:id="0">
    <w:p w:rsidR="00035DCA" w:rsidRDefault="00035DCA" w:rsidP="00497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37" w:rsidRPr="00A72B00" w:rsidRDefault="00746813" w:rsidP="00A72B00">
    <w:pPr>
      <w:pStyle w:val="En-tte"/>
      <w:jc w:val="center"/>
      <w:rPr>
        <w:lang w:val="fr-BE"/>
      </w:rPr>
    </w:pPr>
    <w:r>
      <w:rPr>
        <w:noProof/>
        <w:lang w:val="fr-BE" w:eastAsia="fr-BE"/>
      </w:rPr>
      <w:pict>
        <v:shapetype id="_x0000_t202" coordsize="21600,21600" o:spt="202" path="m,l,21600r21600,l21600,xe">
          <v:stroke joinstyle="miter"/>
          <v:path gradientshapeok="t" o:connecttype="rect"/>
        </v:shapetype>
        <v:shape id="_x0000_s12289" type="#_x0000_t202" style="position:absolute;left:0;text-align:left;margin-left:-25.4pt;margin-top:18.3pt;width:207.3pt;height:17.1pt;z-index:251660288;mso-width-relative:margin;mso-height-relative:margin" stroked="f">
          <v:textbox style="mso-next-textbox:#_x0000_s12289">
            <w:txbxContent>
              <w:p w:rsidR="00085E24" w:rsidRPr="00005443" w:rsidRDefault="00085E24" w:rsidP="00085E2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85E24" w:rsidRPr="00085E24">
      <w:rPr>
        <w:noProof/>
        <w:lang w:val="fr-BE" w:eastAsia="fr-B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2050" cy="485775"/>
                  </a:xfrm>
                  <a:prstGeom prst="rect">
                    <a:avLst/>
                  </a:prstGeom>
                </pic:spPr>
              </pic:pic>
            </a:graphicData>
          </a:graphic>
        </wp:anchor>
      </w:drawing>
    </w:r>
    <w:r w:rsidR="004F0537" w:rsidRPr="00A72B00">
      <w:rPr>
        <w:lang w:val="fr-BE"/>
      </w:rPr>
      <w:t>Vade-mecum - Appel à projet « Formation en apiculture » 201</w:t>
    </w:r>
    <w:r w:rsidR="00B55BC4">
      <w:rPr>
        <w:lang w:val="fr-BE"/>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6pt;height:8.25pt;visibility:visible;mso-wrap-style:square" o:bullet="t">
        <v:imagedata r:id="rId1" o:title="-"/>
      </v:shape>
    </w:pict>
  </w:numPicBullet>
  <w:abstractNum w:abstractNumId="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1"/>
  </w:num>
  <w:num w:numId="6">
    <w:abstractNumId w:val="3"/>
  </w:num>
  <w:num w:numId="7">
    <w:abstractNumId w:val="11"/>
  </w:num>
  <w:num w:numId="8">
    <w:abstractNumId w:val="14"/>
  </w:num>
  <w:num w:numId="9">
    <w:abstractNumId w:val="0"/>
  </w:num>
  <w:num w:numId="10">
    <w:abstractNumId w:val="13"/>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8"/>
    <o:shapelayout v:ext="edit">
      <o:idmap v:ext="edit" data="12"/>
    </o:shapelayout>
  </w:hdrShapeDefaults>
  <w:footnotePr>
    <w:footnote w:id="-1"/>
    <w:footnote w:id="0"/>
  </w:footnotePr>
  <w:endnotePr>
    <w:endnote w:id="-1"/>
    <w:endnote w:id="0"/>
  </w:endnotePr>
  <w:compat/>
  <w:rsids>
    <w:rsidRoot w:val="00046F38"/>
    <w:rsid w:val="0001066E"/>
    <w:rsid w:val="00013EF9"/>
    <w:rsid w:val="00023991"/>
    <w:rsid w:val="00026D55"/>
    <w:rsid w:val="00027464"/>
    <w:rsid w:val="00035DCA"/>
    <w:rsid w:val="00046F38"/>
    <w:rsid w:val="00052AFD"/>
    <w:rsid w:val="00054B86"/>
    <w:rsid w:val="00067B73"/>
    <w:rsid w:val="00072DBF"/>
    <w:rsid w:val="0008287B"/>
    <w:rsid w:val="00085E24"/>
    <w:rsid w:val="000A3720"/>
    <w:rsid w:val="000C08A8"/>
    <w:rsid w:val="000C454B"/>
    <w:rsid w:val="000C5EE9"/>
    <w:rsid w:val="000D0715"/>
    <w:rsid w:val="00101DF2"/>
    <w:rsid w:val="00105572"/>
    <w:rsid w:val="001166C1"/>
    <w:rsid w:val="00117F92"/>
    <w:rsid w:val="001509AD"/>
    <w:rsid w:val="0015165E"/>
    <w:rsid w:val="001A58FF"/>
    <w:rsid w:val="001B1688"/>
    <w:rsid w:val="001B62F8"/>
    <w:rsid w:val="001D49BD"/>
    <w:rsid w:val="001E34C7"/>
    <w:rsid w:val="00217B8E"/>
    <w:rsid w:val="00225CBD"/>
    <w:rsid w:val="002634A8"/>
    <w:rsid w:val="002662B6"/>
    <w:rsid w:val="002A195B"/>
    <w:rsid w:val="002A23D0"/>
    <w:rsid w:val="00317183"/>
    <w:rsid w:val="00337BEB"/>
    <w:rsid w:val="0034397B"/>
    <w:rsid w:val="0034680B"/>
    <w:rsid w:val="003504E4"/>
    <w:rsid w:val="00355AF7"/>
    <w:rsid w:val="0035752D"/>
    <w:rsid w:val="00391193"/>
    <w:rsid w:val="003A3598"/>
    <w:rsid w:val="003B1C18"/>
    <w:rsid w:val="003B360E"/>
    <w:rsid w:val="003B6E32"/>
    <w:rsid w:val="004024DB"/>
    <w:rsid w:val="004061DA"/>
    <w:rsid w:val="0043684A"/>
    <w:rsid w:val="00443703"/>
    <w:rsid w:val="0046264D"/>
    <w:rsid w:val="00462D59"/>
    <w:rsid w:val="00487F76"/>
    <w:rsid w:val="00491FA4"/>
    <w:rsid w:val="00496571"/>
    <w:rsid w:val="0049780C"/>
    <w:rsid w:val="004A0AF9"/>
    <w:rsid w:val="004B6101"/>
    <w:rsid w:val="004C5C72"/>
    <w:rsid w:val="004D1A7F"/>
    <w:rsid w:val="004E23A4"/>
    <w:rsid w:val="004E2835"/>
    <w:rsid w:val="004F0537"/>
    <w:rsid w:val="004F5578"/>
    <w:rsid w:val="00507A79"/>
    <w:rsid w:val="00525E77"/>
    <w:rsid w:val="00576875"/>
    <w:rsid w:val="0059130A"/>
    <w:rsid w:val="005A3FC0"/>
    <w:rsid w:val="005C7AAA"/>
    <w:rsid w:val="005D485E"/>
    <w:rsid w:val="005E10FF"/>
    <w:rsid w:val="005E5B0B"/>
    <w:rsid w:val="005E75EF"/>
    <w:rsid w:val="005E7DDB"/>
    <w:rsid w:val="00663F9F"/>
    <w:rsid w:val="00672F45"/>
    <w:rsid w:val="006A1DF8"/>
    <w:rsid w:val="006A7B12"/>
    <w:rsid w:val="006B6D96"/>
    <w:rsid w:val="006B708D"/>
    <w:rsid w:val="006D2E99"/>
    <w:rsid w:val="006D5ED4"/>
    <w:rsid w:val="006E56F0"/>
    <w:rsid w:val="006F67EA"/>
    <w:rsid w:val="00701442"/>
    <w:rsid w:val="00701F05"/>
    <w:rsid w:val="007043EE"/>
    <w:rsid w:val="00730FFA"/>
    <w:rsid w:val="0073194F"/>
    <w:rsid w:val="00737554"/>
    <w:rsid w:val="00743B7B"/>
    <w:rsid w:val="00746813"/>
    <w:rsid w:val="00761FD0"/>
    <w:rsid w:val="00772FE4"/>
    <w:rsid w:val="00781DCC"/>
    <w:rsid w:val="007869F0"/>
    <w:rsid w:val="00787704"/>
    <w:rsid w:val="007A7B69"/>
    <w:rsid w:val="007C43C9"/>
    <w:rsid w:val="007C47BF"/>
    <w:rsid w:val="007E6013"/>
    <w:rsid w:val="007F3F78"/>
    <w:rsid w:val="00816779"/>
    <w:rsid w:val="00820EAC"/>
    <w:rsid w:val="0083617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0051"/>
    <w:rsid w:val="00952136"/>
    <w:rsid w:val="00974A3B"/>
    <w:rsid w:val="0097766E"/>
    <w:rsid w:val="00991765"/>
    <w:rsid w:val="00992FDB"/>
    <w:rsid w:val="009B0AD2"/>
    <w:rsid w:val="009B7195"/>
    <w:rsid w:val="009D1209"/>
    <w:rsid w:val="009D1AB7"/>
    <w:rsid w:val="009F1FBA"/>
    <w:rsid w:val="00A27DF1"/>
    <w:rsid w:val="00A55DE4"/>
    <w:rsid w:val="00A72923"/>
    <w:rsid w:val="00A72B00"/>
    <w:rsid w:val="00A72FC0"/>
    <w:rsid w:val="00AB47D9"/>
    <w:rsid w:val="00AC23BE"/>
    <w:rsid w:val="00AD0BD5"/>
    <w:rsid w:val="00AE02BC"/>
    <w:rsid w:val="00B0057C"/>
    <w:rsid w:val="00B14B67"/>
    <w:rsid w:val="00B22A00"/>
    <w:rsid w:val="00B34746"/>
    <w:rsid w:val="00B55BC4"/>
    <w:rsid w:val="00B9586F"/>
    <w:rsid w:val="00BA05FB"/>
    <w:rsid w:val="00BC7C1E"/>
    <w:rsid w:val="00BD66C0"/>
    <w:rsid w:val="00BE29E1"/>
    <w:rsid w:val="00C04585"/>
    <w:rsid w:val="00C25152"/>
    <w:rsid w:val="00C2649B"/>
    <w:rsid w:val="00C30561"/>
    <w:rsid w:val="00C316DC"/>
    <w:rsid w:val="00C34C0B"/>
    <w:rsid w:val="00C479E5"/>
    <w:rsid w:val="00C71D1E"/>
    <w:rsid w:val="00C83F11"/>
    <w:rsid w:val="00C84787"/>
    <w:rsid w:val="00CA19CC"/>
    <w:rsid w:val="00CA6712"/>
    <w:rsid w:val="00CD078F"/>
    <w:rsid w:val="00CE142E"/>
    <w:rsid w:val="00CE64DE"/>
    <w:rsid w:val="00CE6B91"/>
    <w:rsid w:val="00D04672"/>
    <w:rsid w:val="00D13552"/>
    <w:rsid w:val="00D23D12"/>
    <w:rsid w:val="00D37877"/>
    <w:rsid w:val="00D42A0B"/>
    <w:rsid w:val="00D54B4D"/>
    <w:rsid w:val="00D627CF"/>
    <w:rsid w:val="00DD2DD8"/>
    <w:rsid w:val="00DE3C75"/>
    <w:rsid w:val="00DE52BE"/>
    <w:rsid w:val="00DF16EB"/>
    <w:rsid w:val="00DF1999"/>
    <w:rsid w:val="00E20C51"/>
    <w:rsid w:val="00E22411"/>
    <w:rsid w:val="00E35E9F"/>
    <w:rsid w:val="00E5029D"/>
    <w:rsid w:val="00E64968"/>
    <w:rsid w:val="00E66DA4"/>
    <w:rsid w:val="00E7208C"/>
    <w:rsid w:val="00E75F44"/>
    <w:rsid w:val="00E9643B"/>
    <w:rsid w:val="00ED1F2C"/>
    <w:rsid w:val="00ED7A35"/>
    <w:rsid w:val="00EE4DBD"/>
    <w:rsid w:val="00F03BDC"/>
    <w:rsid w:val="00F20CCA"/>
    <w:rsid w:val="00F22106"/>
    <w:rsid w:val="00F51018"/>
    <w:rsid w:val="00F54C29"/>
    <w:rsid w:val="00F55109"/>
    <w:rsid w:val="00F61A50"/>
    <w:rsid w:val="00F62D50"/>
    <w:rsid w:val="00F63833"/>
    <w:rsid w:val="00F65238"/>
    <w:rsid w:val="00F9628E"/>
    <w:rsid w:val="00FA015A"/>
    <w:rsid w:val="00FC04C3"/>
    <w:rsid w:val="00FC6D90"/>
    <w:rsid w:val="00FD34C1"/>
    <w:rsid w:val="00FE1AB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semiHidden/>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 w:type="character" w:styleId="Lienhypertextesuivivisit">
    <w:name w:val="FollowedHyperlink"/>
    <w:basedOn w:val="Policepardfaut"/>
    <w:uiPriority w:val="99"/>
    <w:semiHidden/>
    <w:unhideWhenUsed/>
    <w:rsid w:val="005E10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dgo3@spw.wallonie.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apicole.dgo3@spw.walloni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ion-en-apiculture" TargetMode="External"/><Relationship Id="rId4" Type="http://schemas.openxmlformats.org/officeDocument/2006/relationships/settings" Target="settings.xml"/><Relationship Id="rId9" Type="http://schemas.openxmlformats.org/officeDocument/2006/relationships/hyperlink" Target="https://agriculture.wallonie.be/formation-en-apicul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D7EFF-9F46-4F86-964C-4D38E744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2244</Words>
  <Characters>12343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JMC</cp:lastModifiedBy>
  <cp:revision>25</cp:revision>
  <cp:lastPrinted>2017-04-07T18:07:00Z</cp:lastPrinted>
  <dcterms:created xsi:type="dcterms:W3CDTF">2016-06-14T13:12:00Z</dcterms:created>
  <dcterms:modified xsi:type="dcterms:W3CDTF">2019-05-03T13:35:00Z</dcterms:modified>
</cp:coreProperties>
</file>