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17" w:rsidRPr="00155834" w:rsidRDefault="00D26931" w:rsidP="00155834">
      <w:pPr>
        <w:pStyle w:val="Titre3"/>
        <w:spacing w:line="360" w:lineRule="auto"/>
        <w:jc w:val="center"/>
        <w:rPr>
          <w:u w:val="single"/>
        </w:rPr>
      </w:pPr>
      <w:r>
        <w:rPr>
          <w:u w:val="single"/>
        </w:rPr>
        <w:t>Notification écrite</w:t>
      </w:r>
      <w:r w:rsidR="00155834" w:rsidRPr="00155834">
        <w:rPr>
          <w:u w:val="single"/>
        </w:rPr>
        <w:t xml:space="preserve"> à l’Organisme payeur de Wallonie d’</w:t>
      </w:r>
      <w:r w:rsidR="00C601C2">
        <w:rPr>
          <w:u w:val="single"/>
        </w:rPr>
        <w:t>un cas de force majeure ou de circonstance</w:t>
      </w:r>
      <w:r w:rsidR="001308B4">
        <w:rPr>
          <w:u w:val="single"/>
        </w:rPr>
        <w:t xml:space="preserve"> exceptionnelle</w:t>
      </w:r>
      <w:r w:rsidR="00C601C2">
        <w:rPr>
          <w:u w:val="single"/>
        </w:rPr>
        <w:t xml:space="preserve"> </w:t>
      </w:r>
    </w:p>
    <w:p w:rsidR="00CE6717" w:rsidRPr="00320946" w:rsidRDefault="00320946" w:rsidP="00320946">
      <w:pPr>
        <w:pStyle w:val="Titre2"/>
        <w:spacing w:after="240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 xml:space="preserve">I. </w:t>
      </w:r>
      <w:r w:rsidR="00D45904" w:rsidRPr="00320946">
        <w:rPr>
          <w:color w:val="auto"/>
          <w:sz w:val="24"/>
          <w:szCs w:val="24"/>
          <w:u w:val="single"/>
        </w:rPr>
        <w:t>B</w:t>
      </w:r>
      <w:r w:rsidR="00CE6717" w:rsidRPr="00320946">
        <w:rPr>
          <w:color w:val="auto"/>
          <w:sz w:val="24"/>
          <w:szCs w:val="24"/>
          <w:u w:val="single"/>
        </w:rPr>
        <w:t>ase juridique :</w:t>
      </w:r>
    </w:p>
    <w:p w:rsidR="00946581" w:rsidRPr="00E94C9B" w:rsidRDefault="00946581" w:rsidP="00946581">
      <w:pPr>
        <w:spacing w:after="0" w:line="240" w:lineRule="auto"/>
        <w:jc w:val="both"/>
        <w:rPr>
          <w:rFonts w:ascii="Palatino Linotype" w:hAnsi="Palatino Linotype"/>
          <w:bCs/>
        </w:rPr>
      </w:pPr>
      <w:r w:rsidRPr="00E94C9B">
        <w:rPr>
          <w:rFonts w:ascii="Palatino Linotype" w:hAnsi="Palatino Linotype"/>
        </w:rPr>
        <w:t>Règlement (UE) n</w:t>
      </w:r>
      <w:r>
        <w:rPr>
          <w:rFonts w:ascii="Palatino Linotype" w:hAnsi="Palatino Linotype"/>
        </w:rPr>
        <w:t>°</w:t>
      </w:r>
      <w:r w:rsidRPr="00E94C9B">
        <w:rPr>
          <w:rFonts w:ascii="Palatino Linotype" w:hAnsi="Palatino Linotype"/>
        </w:rPr>
        <w:t xml:space="preserve"> 1306/2013 du Parlement européen et du Conseil du 17 décembre 2013 relatif au financement, à la gestion et au suivi de la politique agricole commune et abrogeant les règlements (CEE) n</w:t>
      </w:r>
      <w:r>
        <w:rPr>
          <w:rFonts w:ascii="Palatino Linotype" w:hAnsi="Palatino Linotype"/>
        </w:rPr>
        <w:t>° 352/78, (CE) n°</w:t>
      </w:r>
      <w:r w:rsidRPr="00E94C9B">
        <w:rPr>
          <w:rFonts w:ascii="Palatino Linotype" w:hAnsi="Palatino Linotype"/>
        </w:rPr>
        <w:t xml:space="preserve"> 165/</w:t>
      </w:r>
      <w:r>
        <w:rPr>
          <w:rFonts w:ascii="Palatino Linotype" w:hAnsi="Palatino Linotype"/>
        </w:rPr>
        <w:t>94, (CE) n° 2799/98, (CE) n°</w:t>
      </w:r>
      <w:r w:rsidRPr="00E94C9B">
        <w:rPr>
          <w:rFonts w:ascii="Palatino Linotype" w:hAnsi="Palatino Linotype"/>
        </w:rPr>
        <w:t> 814/2000, (CE)</w:t>
      </w:r>
      <w:r>
        <w:rPr>
          <w:rFonts w:ascii="Palatino Linotype" w:hAnsi="Palatino Linotype"/>
        </w:rPr>
        <w:t xml:space="preserve"> n°</w:t>
      </w:r>
      <w:r w:rsidRPr="00E94C9B">
        <w:rPr>
          <w:rFonts w:ascii="Palatino Linotype" w:hAnsi="Palatino Linotype"/>
        </w:rPr>
        <w:t> 1290/2005 et (CE) n</w:t>
      </w:r>
      <w:r>
        <w:rPr>
          <w:rFonts w:ascii="Palatino Linotype" w:hAnsi="Palatino Linotype"/>
        </w:rPr>
        <w:t>°</w:t>
      </w:r>
      <w:r w:rsidRPr="00E94C9B">
        <w:rPr>
          <w:rFonts w:ascii="Palatino Linotype" w:hAnsi="Palatino Linotype"/>
        </w:rPr>
        <w:t xml:space="preserve"> 485/2008 du Conseil</w:t>
      </w:r>
      <w:r>
        <w:rPr>
          <w:rFonts w:ascii="Palatino Linotype" w:hAnsi="Palatino Linotype"/>
        </w:rPr>
        <w:t>, articles 2, 64 et 77 ;</w:t>
      </w:r>
    </w:p>
    <w:p w:rsidR="00946581" w:rsidRDefault="00946581" w:rsidP="003C38AE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</w:rPr>
      </w:pPr>
    </w:p>
    <w:p w:rsidR="003C38AE" w:rsidRDefault="003C38AE" w:rsidP="003C38AE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</w:rPr>
      </w:pPr>
      <w:r w:rsidRPr="00201415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>èglement délégué (UE) n°</w:t>
      </w:r>
      <w:r w:rsidRPr="003C38AE">
        <w:rPr>
          <w:rFonts w:ascii="Palatino Linotype" w:hAnsi="Palatino Linotype"/>
        </w:rPr>
        <w:t xml:space="preserve"> 640/2014 de la Commission</w:t>
      </w:r>
      <w:r>
        <w:rPr>
          <w:rFonts w:ascii="Palatino Linotype" w:hAnsi="Palatino Linotype"/>
        </w:rPr>
        <w:t xml:space="preserve"> </w:t>
      </w:r>
      <w:r w:rsidRPr="003C38AE">
        <w:rPr>
          <w:rFonts w:ascii="Palatino Linotype" w:hAnsi="Palatino Linotype"/>
        </w:rPr>
        <w:t>du 11 mars 2014</w:t>
      </w:r>
      <w:r>
        <w:rPr>
          <w:rFonts w:ascii="Palatino Linotype" w:hAnsi="Palatino Linotype"/>
        </w:rPr>
        <w:t xml:space="preserve"> </w:t>
      </w:r>
      <w:r w:rsidRPr="003C38AE">
        <w:rPr>
          <w:rFonts w:ascii="Palatino Linotype" w:hAnsi="Palatino Linotype"/>
        </w:rPr>
        <w:t>complétant le règlement (UE) no 1306/2013 du Parlement européen et du Conseil en ce qui</w:t>
      </w:r>
      <w:r>
        <w:rPr>
          <w:rFonts w:ascii="Palatino Linotype" w:hAnsi="Palatino Linotype"/>
        </w:rPr>
        <w:t xml:space="preserve"> </w:t>
      </w:r>
      <w:r w:rsidRPr="003C38AE">
        <w:rPr>
          <w:rFonts w:ascii="Palatino Linotype" w:hAnsi="Palatino Linotype"/>
        </w:rPr>
        <w:t>concerne le système intégré de gestion et de contrôle, les conditions relatives au refus ou</w:t>
      </w:r>
      <w:r>
        <w:rPr>
          <w:rFonts w:ascii="Palatino Linotype" w:hAnsi="Palatino Linotype"/>
        </w:rPr>
        <w:t xml:space="preserve"> </w:t>
      </w:r>
      <w:r w:rsidRPr="003C38AE">
        <w:rPr>
          <w:rFonts w:ascii="Palatino Linotype" w:hAnsi="Palatino Linotype"/>
        </w:rPr>
        <w:t>au retrait des paiements et les sanctions administratives applicables aux paiements directs, le</w:t>
      </w:r>
      <w:r>
        <w:rPr>
          <w:rFonts w:ascii="Palatino Linotype" w:hAnsi="Palatino Linotype"/>
        </w:rPr>
        <w:t xml:space="preserve"> </w:t>
      </w:r>
      <w:r w:rsidRPr="003C38AE">
        <w:rPr>
          <w:rFonts w:ascii="Palatino Linotype" w:hAnsi="Palatino Linotype"/>
        </w:rPr>
        <w:t>soutien au développement rural et la conditionnalité</w:t>
      </w:r>
      <w:r w:rsidR="007C3CEF">
        <w:rPr>
          <w:rFonts w:ascii="Palatino Linotype" w:hAnsi="Palatino Linotype"/>
        </w:rPr>
        <w:t>, article 4 ;</w:t>
      </w:r>
    </w:p>
    <w:p w:rsidR="000778AB" w:rsidRPr="000778AB" w:rsidRDefault="000778AB" w:rsidP="00201415">
      <w:pPr>
        <w:spacing w:after="0" w:line="240" w:lineRule="auto"/>
        <w:jc w:val="both"/>
        <w:rPr>
          <w:rFonts w:ascii="Palatino Linotype" w:hAnsi="Palatino Linotype"/>
        </w:rPr>
      </w:pPr>
    </w:p>
    <w:p w:rsidR="0060298F" w:rsidRDefault="0060298F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:rsidR="00BF2B71" w:rsidRPr="00320946" w:rsidRDefault="00320946" w:rsidP="00201415">
      <w:pPr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  <w:u w:val="single"/>
        </w:rPr>
      </w:pPr>
      <w:r>
        <w:rPr>
          <w:rFonts w:ascii="Cambria" w:eastAsia="Times New Roman" w:hAnsi="Cambria"/>
          <w:b/>
          <w:bCs/>
          <w:sz w:val="24"/>
          <w:szCs w:val="24"/>
          <w:u w:val="single"/>
        </w:rPr>
        <w:lastRenderedPageBreak/>
        <w:t xml:space="preserve">II. </w:t>
      </w:r>
      <w:r w:rsidR="00BF2B71" w:rsidRPr="00320946">
        <w:rPr>
          <w:rFonts w:ascii="Cambria" w:eastAsia="Times New Roman" w:hAnsi="Cambria"/>
          <w:b/>
          <w:bCs/>
          <w:sz w:val="24"/>
          <w:szCs w:val="24"/>
          <w:u w:val="single"/>
        </w:rPr>
        <w:t>Formulaire</w:t>
      </w:r>
      <w:r>
        <w:rPr>
          <w:rFonts w:ascii="Cambria" w:eastAsia="Times New Roman" w:hAnsi="Cambria"/>
          <w:b/>
          <w:bCs/>
          <w:sz w:val="24"/>
          <w:szCs w:val="24"/>
          <w:u w:val="single"/>
        </w:rPr>
        <w:t> :</w:t>
      </w:r>
    </w:p>
    <w:p w:rsidR="00BF2B71" w:rsidRPr="00BF2B71" w:rsidRDefault="00BF2B71" w:rsidP="00201415">
      <w:pPr>
        <w:spacing w:after="0" w:line="240" w:lineRule="auto"/>
        <w:jc w:val="both"/>
        <w:rPr>
          <w:rFonts w:ascii="Palatino Linotype" w:hAnsi="Palatino Linotype"/>
        </w:rPr>
      </w:pPr>
    </w:p>
    <w:p w:rsidR="00CB3832" w:rsidRDefault="00BF2B71" w:rsidP="00201415">
      <w:pPr>
        <w:spacing w:after="0" w:line="240" w:lineRule="auto"/>
        <w:jc w:val="both"/>
        <w:rPr>
          <w:rFonts w:ascii="Palatino Linotype" w:hAnsi="Palatino Linotype"/>
        </w:rPr>
      </w:pPr>
      <w:r w:rsidRPr="00BF2B71">
        <w:rPr>
          <w:rFonts w:ascii="Palatino Linotype" w:hAnsi="Palatino Linotype"/>
        </w:rPr>
        <w:t>Afin de permettre</w:t>
      </w:r>
      <w:r w:rsidR="00A46B5E">
        <w:rPr>
          <w:rFonts w:ascii="Palatino Linotype" w:hAnsi="Palatino Linotype"/>
        </w:rPr>
        <w:t xml:space="preserve"> au bénéficiaire</w:t>
      </w:r>
      <w:r w:rsidR="00CB3832">
        <w:rPr>
          <w:rFonts w:ascii="Palatino Linotype" w:hAnsi="Palatino Linotype"/>
        </w:rPr>
        <w:t xml:space="preserve"> ou son ayant droit de conserver les aides reçues ou de percevoir celles faisant l’objet d’un engagement en cours conformément à sa durée initiale, le présent formulaire dûment complété doit être remis </w:t>
      </w:r>
      <w:r w:rsidRPr="00BF2B71">
        <w:rPr>
          <w:rFonts w:ascii="Palatino Linotype" w:hAnsi="Palatino Linotype"/>
        </w:rPr>
        <w:t xml:space="preserve">à l’Organisme payeur </w:t>
      </w:r>
      <w:r w:rsidR="00090033">
        <w:rPr>
          <w:rFonts w:ascii="Palatino Linotype" w:hAnsi="Palatino Linotype"/>
        </w:rPr>
        <w:t xml:space="preserve">de Wallonie </w:t>
      </w:r>
      <w:r w:rsidR="00CB3832" w:rsidRPr="00292600">
        <w:rPr>
          <w:rFonts w:ascii="Palatino Linotype" w:hAnsi="Palatino Linotype"/>
          <w:b/>
          <w:u w:val="single"/>
        </w:rPr>
        <w:t>dans les 15 jours ouvrables</w:t>
      </w:r>
      <w:r w:rsidR="00CB3832">
        <w:rPr>
          <w:rFonts w:ascii="Palatino Linotype" w:hAnsi="Palatino Linotype"/>
        </w:rPr>
        <w:t xml:space="preserve"> à </w:t>
      </w:r>
      <w:r w:rsidR="00CB3832" w:rsidRPr="00CB3832">
        <w:rPr>
          <w:rFonts w:ascii="Palatino Linotype" w:hAnsi="Palatino Linotype"/>
        </w:rPr>
        <w:t>compter du jour où le bénéficiaire, ou son ayant droit, est en mesure de le faire.</w:t>
      </w:r>
    </w:p>
    <w:p w:rsidR="000A554C" w:rsidRPr="008C16EA" w:rsidRDefault="000A554C" w:rsidP="00201415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</w:rPr>
      </w:pPr>
    </w:p>
    <w:p w:rsidR="008C16EA" w:rsidRPr="008C16EA" w:rsidRDefault="00320946" w:rsidP="00FC33F3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A. </w:t>
      </w:r>
      <w:r w:rsidR="008C16EA" w:rsidRPr="008C16EA">
        <w:rPr>
          <w:rFonts w:ascii="Palatino Linotype" w:hAnsi="Palatino Linotype"/>
          <w:b/>
          <w:u w:val="single"/>
        </w:rPr>
        <w:t xml:space="preserve">Informations relatives </w:t>
      </w:r>
      <w:r w:rsidR="00DC16CE">
        <w:rPr>
          <w:rFonts w:ascii="Palatino Linotype" w:hAnsi="Palatino Linotype"/>
          <w:b/>
          <w:u w:val="single"/>
        </w:rPr>
        <w:t xml:space="preserve">à l’exploitation bénéficiaire </w:t>
      </w:r>
      <w:r w:rsidR="008C16EA" w:rsidRPr="008C16EA">
        <w:rPr>
          <w:rFonts w:ascii="Palatino Linotype" w:hAnsi="Palatino Linotype"/>
          <w:b/>
          <w:u w:val="single"/>
        </w:rPr>
        <w:t>concernée</w:t>
      </w:r>
      <w:r w:rsidR="008C16EA">
        <w:rPr>
          <w:rFonts w:ascii="Palatino Linotype" w:hAnsi="Palatino Linotype"/>
          <w:b/>
          <w:u w:val="single"/>
        </w:rPr>
        <w:t> :</w:t>
      </w:r>
    </w:p>
    <w:p w:rsidR="003260E2" w:rsidRPr="00602F6D" w:rsidRDefault="003260E2" w:rsidP="00DC448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Palatino Linotype" w:hAnsi="Palatino Linotype"/>
        </w:rPr>
      </w:pPr>
      <w:r w:rsidRPr="00602F6D">
        <w:rPr>
          <w:rFonts w:ascii="Palatino Linotype" w:hAnsi="Palatino Linotype"/>
        </w:rPr>
        <w:t>N° de partenaire (</w:t>
      </w:r>
      <w:proofErr w:type="spellStart"/>
      <w:r w:rsidR="00406089">
        <w:rPr>
          <w:rFonts w:ascii="Palatino Linotype" w:hAnsi="Palatino Linotype"/>
        </w:rPr>
        <w:t>n°P</w:t>
      </w:r>
      <w:proofErr w:type="spellEnd"/>
      <w:r w:rsidR="00406089">
        <w:rPr>
          <w:rFonts w:ascii="Palatino Linotype" w:hAnsi="Palatino Linotype"/>
        </w:rPr>
        <w:t xml:space="preserve"> d’agriculteur, </w:t>
      </w:r>
      <w:proofErr w:type="spellStart"/>
      <w:r w:rsidR="00406089">
        <w:rPr>
          <w:rFonts w:ascii="Palatino Linotype" w:hAnsi="Palatino Linotype"/>
        </w:rPr>
        <w:t>n°NAT</w:t>
      </w:r>
      <w:proofErr w:type="spellEnd"/>
      <w:r w:rsidR="00406089">
        <w:rPr>
          <w:rFonts w:ascii="Palatino Linotype" w:hAnsi="Palatino Linotype"/>
        </w:rPr>
        <w:t xml:space="preserve"> de forestier, </w:t>
      </w:r>
      <w:proofErr w:type="spellStart"/>
      <w:r w:rsidR="00406089">
        <w:rPr>
          <w:rFonts w:ascii="Palatino Linotype" w:hAnsi="Palatino Linotype"/>
        </w:rPr>
        <w:t>n°PIS</w:t>
      </w:r>
      <w:proofErr w:type="spellEnd"/>
      <w:r w:rsidR="00406089">
        <w:rPr>
          <w:rFonts w:ascii="Palatino Linotype" w:hAnsi="Palatino Linotype"/>
        </w:rPr>
        <w:t xml:space="preserve">, </w:t>
      </w:r>
      <w:proofErr w:type="spellStart"/>
      <w:r w:rsidR="00406089">
        <w:rPr>
          <w:rFonts w:ascii="Palatino Linotype" w:hAnsi="Palatino Linotype"/>
        </w:rPr>
        <w:t>n°F</w:t>
      </w:r>
      <w:proofErr w:type="spellEnd"/>
      <w:r w:rsidR="00406089">
        <w:rPr>
          <w:rFonts w:ascii="Palatino Linotype" w:hAnsi="Palatino Linotype"/>
        </w:rPr>
        <w:t xml:space="preserve">, </w:t>
      </w:r>
      <w:proofErr w:type="spellStart"/>
      <w:r w:rsidR="00406089">
        <w:rPr>
          <w:rFonts w:ascii="Palatino Linotype" w:hAnsi="Palatino Linotype"/>
        </w:rPr>
        <w:t>n°FL</w:t>
      </w:r>
      <w:proofErr w:type="spellEnd"/>
      <w:r w:rsidR="00406089">
        <w:rPr>
          <w:rFonts w:ascii="Palatino Linotype" w:hAnsi="Palatino Linotype"/>
        </w:rPr>
        <w:t>…</w:t>
      </w:r>
      <w:r w:rsidRPr="00602F6D">
        <w:rPr>
          <w:rFonts w:ascii="Palatino Linotype" w:hAnsi="Palatino Linotype"/>
        </w:rPr>
        <w:t>) :</w:t>
      </w:r>
    </w:p>
    <w:p w:rsidR="00406089" w:rsidRDefault="00406089" w:rsidP="00DC448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Palatino Linotype" w:hAnsi="Palatino Linotype"/>
        </w:rPr>
      </w:pPr>
      <w:r>
        <w:rPr>
          <w:rFonts w:ascii="Palatino Linotype" w:hAnsi="Palatino Linotype"/>
        </w:rPr>
        <w:t>Dénomination :</w:t>
      </w:r>
    </w:p>
    <w:p w:rsidR="007B421C" w:rsidRDefault="007B421C" w:rsidP="007B421C">
      <w:pPr>
        <w:spacing w:after="0"/>
        <w:rPr>
          <w:rFonts w:ascii="Palatino Linotype" w:hAnsi="Palatino Linotype"/>
          <w:b/>
          <w:u w:val="single"/>
        </w:rPr>
      </w:pPr>
    </w:p>
    <w:p w:rsidR="0060298F" w:rsidRDefault="0060298F">
      <w:pPr>
        <w:spacing w:after="0" w:line="240" w:lineRule="auto"/>
        <w:rPr>
          <w:rFonts w:ascii="Palatino Linotype" w:hAnsi="Palatino Linotype"/>
          <w:b/>
          <w:u w:val="single"/>
        </w:rPr>
      </w:pPr>
    </w:p>
    <w:p w:rsidR="003D1D5B" w:rsidRPr="003D1D5B" w:rsidRDefault="00320946" w:rsidP="003D1D5B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D. </w:t>
      </w:r>
      <w:r w:rsidR="003D1D5B" w:rsidRPr="003D1D5B">
        <w:rPr>
          <w:rFonts w:ascii="Palatino Linotype" w:hAnsi="Palatino Linotype"/>
          <w:b/>
          <w:u w:val="single"/>
        </w:rPr>
        <w:t xml:space="preserve">Informations relatives </w:t>
      </w:r>
      <w:r w:rsidR="00155834">
        <w:rPr>
          <w:rFonts w:ascii="Palatino Linotype" w:hAnsi="Palatino Linotype"/>
          <w:b/>
          <w:u w:val="single"/>
        </w:rPr>
        <w:t xml:space="preserve">à la </w:t>
      </w:r>
      <w:r w:rsidR="00F4728D">
        <w:rPr>
          <w:rFonts w:ascii="Palatino Linotype" w:hAnsi="Palatino Linotype"/>
          <w:b/>
          <w:u w:val="single"/>
        </w:rPr>
        <w:t>force majeure ou aux circonstances exceptionnelles</w:t>
      </w:r>
      <w:r w:rsidR="003D1D5B" w:rsidRPr="003D1D5B">
        <w:rPr>
          <w:rFonts w:ascii="Palatino Linotype" w:hAnsi="Palatino Linotype"/>
          <w:b/>
          <w:u w:val="single"/>
        </w:rPr>
        <w:t> :</w:t>
      </w:r>
    </w:p>
    <w:p w:rsidR="002A6B60" w:rsidRDefault="002A6B60" w:rsidP="001A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Type d’évènement constituant une force majeure ou une circonstance exceptionnelle : </w:t>
      </w:r>
    </w:p>
    <w:p w:rsidR="00873B43" w:rsidRPr="00873B43" w:rsidRDefault="00384ED7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873B43">
        <w:rPr>
          <w:rFonts w:ascii="Palatino Linotype" w:hAnsi="Palatino Linotyp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>
        <w:rPr>
          <w:rFonts w:ascii="Palatino Linotype" w:hAnsi="Palatino Linotype"/>
        </w:rPr>
        <w:fldChar w:fldCharType="end"/>
      </w:r>
      <w:bookmarkEnd w:id="0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Décès</w:t>
      </w:r>
      <w:r w:rsidR="00873B43" w:rsidRPr="00873B43">
        <w:rPr>
          <w:rFonts w:ascii="Palatino Linotype" w:hAnsi="Palatino Linotype"/>
        </w:rPr>
        <w:t xml:space="preserve"> du bénéficiaire</w:t>
      </w:r>
      <w:r w:rsidR="005A4CED">
        <w:rPr>
          <w:rFonts w:ascii="Palatino Linotype" w:hAnsi="Palatino Linotype"/>
        </w:rPr>
        <w:t xml:space="preserve"> </w:t>
      </w:r>
      <w:r w:rsidR="00873B43" w:rsidRPr="00873B43">
        <w:rPr>
          <w:rFonts w:ascii="Palatino Linotype" w:hAnsi="Palatino Linotype"/>
        </w:rPr>
        <w:t>;</w:t>
      </w:r>
    </w:p>
    <w:p w:rsidR="00873B43" w:rsidRPr="00873B43" w:rsidRDefault="00384ED7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873B43" w:rsidRPr="00873B43">
        <w:rPr>
          <w:rFonts w:ascii="Palatino Linotype" w:hAnsi="Palatino Linotyp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1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Incapacité</w:t>
      </w:r>
      <w:r w:rsidR="00873B43" w:rsidRPr="00873B43">
        <w:rPr>
          <w:rFonts w:ascii="Palatino Linotype" w:hAnsi="Palatino Linotype"/>
        </w:rPr>
        <w:t xml:space="preserve"> professionnelle de longue durée du bénéficiaire</w:t>
      </w:r>
      <w:r w:rsidR="005A4CED">
        <w:rPr>
          <w:rFonts w:ascii="Palatino Linotype" w:hAnsi="Palatino Linotype"/>
        </w:rPr>
        <w:t xml:space="preserve"> </w:t>
      </w:r>
      <w:r w:rsidR="00873B43" w:rsidRPr="00873B43">
        <w:rPr>
          <w:rFonts w:ascii="Palatino Linotype" w:hAnsi="Palatino Linotype"/>
        </w:rPr>
        <w:t>;</w:t>
      </w:r>
    </w:p>
    <w:p w:rsidR="00873B43" w:rsidRPr="00873B43" w:rsidRDefault="00384ED7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873B43" w:rsidRPr="00873B43">
        <w:rPr>
          <w:rFonts w:ascii="Palatino Linotype" w:hAnsi="Palatino Linotyp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2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Catastrophe</w:t>
      </w:r>
      <w:r w:rsidR="00873B43" w:rsidRPr="00873B43">
        <w:rPr>
          <w:rFonts w:ascii="Palatino Linotype" w:hAnsi="Palatino Linotype"/>
        </w:rPr>
        <w:t xml:space="preserve"> naturelle grave qui affecte de façon importante l'exploitation</w:t>
      </w:r>
      <w:r w:rsidR="005A4CED">
        <w:rPr>
          <w:rFonts w:ascii="Palatino Linotype" w:hAnsi="Palatino Linotype"/>
        </w:rPr>
        <w:t xml:space="preserve"> </w:t>
      </w:r>
      <w:r w:rsidR="00873B43" w:rsidRPr="00873B43">
        <w:rPr>
          <w:rFonts w:ascii="Palatino Linotype" w:hAnsi="Palatino Linotype"/>
        </w:rPr>
        <w:t>;</w:t>
      </w:r>
    </w:p>
    <w:p w:rsidR="00873B43" w:rsidRPr="00873B43" w:rsidRDefault="00384ED7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873B43" w:rsidRPr="00873B43">
        <w:rPr>
          <w:rFonts w:ascii="Palatino Linotype" w:hAnsi="Palatino Linotyp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3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Destruction</w:t>
      </w:r>
      <w:r w:rsidR="00873B43" w:rsidRPr="00873B43">
        <w:rPr>
          <w:rFonts w:ascii="Palatino Linotype" w:hAnsi="Palatino Linotype"/>
        </w:rPr>
        <w:t xml:space="preserve"> accidentelle des bâtiments de l'exploitation destinés à l'élevage</w:t>
      </w:r>
      <w:r w:rsidR="005A4CED">
        <w:rPr>
          <w:rFonts w:ascii="Palatino Linotype" w:hAnsi="Palatino Linotype"/>
        </w:rPr>
        <w:t xml:space="preserve"> </w:t>
      </w:r>
      <w:r w:rsidR="00873B43" w:rsidRPr="00873B43">
        <w:rPr>
          <w:rFonts w:ascii="Palatino Linotype" w:hAnsi="Palatino Linotype"/>
        </w:rPr>
        <w:t>;</w:t>
      </w:r>
    </w:p>
    <w:p w:rsidR="00873B43" w:rsidRPr="00873B43" w:rsidRDefault="00384ED7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873B43" w:rsidRPr="00873B43">
        <w:rPr>
          <w:rFonts w:ascii="Palatino Linotype" w:hAnsi="Palatino Linotyp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4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Épizootie</w:t>
      </w:r>
      <w:r w:rsidR="00873B43" w:rsidRPr="00873B43">
        <w:rPr>
          <w:rFonts w:ascii="Palatino Linotype" w:hAnsi="Palatino Linotype"/>
        </w:rPr>
        <w:t xml:space="preserve"> ou une maladie des végétaux affectant tout ou partie du cheptel ou du capital végétal de l'agriculteur</w:t>
      </w:r>
      <w:r w:rsidR="005A4CED">
        <w:rPr>
          <w:rFonts w:ascii="Palatino Linotype" w:hAnsi="Palatino Linotype"/>
        </w:rPr>
        <w:t xml:space="preserve"> </w:t>
      </w:r>
      <w:r w:rsidR="00873B43" w:rsidRPr="00873B43">
        <w:rPr>
          <w:rFonts w:ascii="Palatino Linotype" w:hAnsi="Palatino Linotype"/>
        </w:rPr>
        <w:t>;</w:t>
      </w:r>
    </w:p>
    <w:p w:rsidR="00FF7515" w:rsidRDefault="00384ED7" w:rsidP="00D21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873B43" w:rsidRPr="00873B43">
        <w:rPr>
          <w:rFonts w:ascii="Palatino Linotype" w:hAnsi="Palatino Linotyp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5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Expropriation</w:t>
      </w:r>
      <w:r w:rsidR="00873B43" w:rsidRPr="00873B43">
        <w:rPr>
          <w:rFonts w:ascii="Palatino Linotype" w:hAnsi="Palatino Linotype"/>
        </w:rPr>
        <w:t xml:space="preserve"> de la totalité ou d'une grande partie de l'exploitation pour autant que cette expropriation n'ait pu être anticipée le jour de l'introduction de la demande d'aide.</w:t>
      </w:r>
    </w:p>
    <w:p w:rsidR="00D21951" w:rsidRDefault="00384ED7" w:rsidP="00D21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D21951" w:rsidRPr="00873B43">
        <w:rPr>
          <w:rFonts w:ascii="Palatino Linotype" w:hAnsi="Palatino Linotyp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r w:rsidR="00D21951" w:rsidRPr="00873B43">
        <w:rPr>
          <w:rFonts w:ascii="Palatino Linotype" w:hAnsi="Palatino Linotype"/>
        </w:rPr>
        <w:t xml:space="preserve"> </w:t>
      </w:r>
      <w:r w:rsidR="001308B4">
        <w:rPr>
          <w:rFonts w:ascii="Palatino Linotype" w:hAnsi="Palatino Linotype"/>
        </w:rPr>
        <w:t>Autre</w:t>
      </w:r>
      <w:r w:rsidR="00D21951">
        <w:rPr>
          <w:rFonts w:ascii="Palatino Linotype" w:hAnsi="Palatino Linotype"/>
        </w:rPr>
        <w:t xml:space="preserve"> circonstance exceptionnelle </w:t>
      </w:r>
      <w:r w:rsidR="00A375D9">
        <w:rPr>
          <w:rFonts w:ascii="Palatino Linotype" w:hAnsi="Palatino Linotype"/>
        </w:rPr>
        <w:t>(</w:t>
      </w:r>
      <w:r w:rsidR="00A375D9" w:rsidRPr="00A375D9">
        <w:rPr>
          <w:rFonts w:ascii="Palatino Linotype" w:hAnsi="Palatino Linotype"/>
        </w:rPr>
        <w:t>donnez une description détaillée de l’évènement</w:t>
      </w:r>
      <w:r w:rsidR="00A375D9">
        <w:rPr>
          <w:rFonts w:ascii="Palatino Linotype" w:hAnsi="Palatino Linotype"/>
        </w:rPr>
        <w:t xml:space="preserve"> ci-dessous</w:t>
      </w:r>
      <w:r w:rsidR="00A375D9" w:rsidRPr="00A375D9">
        <w:rPr>
          <w:rFonts w:ascii="Palatino Linotype" w:hAnsi="Palatino Linotype"/>
        </w:rPr>
        <w:t>)</w:t>
      </w:r>
      <w:r w:rsidR="00A375D9">
        <w:rPr>
          <w:rFonts w:ascii="Palatino Linotype" w:hAnsi="Palatino Linotype"/>
        </w:rPr>
        <w:t xml:space="preserve"> </w:t>
      </w:r>
      <w:r w:rsidR="00D21951">
        <w:rPr>
          <w:rFonts w:ascii="Palatino Linotype" w:hAnsi="Palatino Linotype"/>
        </w:rPr>
        <w:t>: …</w:t>
      </w:r>
    </w:p>
    <w:p w:rsidR="00A375D9" w:rsidRDefault="00A375D9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</w:p>
    <w:p w:rsidR="00873B43" w:rsidRDefault="00873B43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  <w:r w:rsidRPr="008C16EA">
        <w:rPr>
          <w:rFonts w:ascii="Palatino Linotype" w:hAnsi="Palatino Linotype"/>
        </w:rPr>
        <w:t xml:space="preserve">Date de </w:t>
      </w:r>
      <w:r>
        <w:rPr>
          <w:rFonts w:ascii="Palatino Linotype" w:hAnsi="Palatino Linotype"/>
        </w:rPr>
        <w:t>l’évènement</w:t>
      </w:r>
      <w:r w:rsidRPr="008C16EA">
        <w:rPr>
          <w:rFonts w:ascii="Palatino Linotype" w:hAnsi="Palatino Linotype"/>
        </w:rPr>
        <w:t> :</w:t>
      </w:r>
      <w:r w:rsidRPr="0062074E">
        <w:rPr>
          <w:rFonts w:ascii="Palatino Linotype" w:hAnsi="Palatino Linotype"/>
        </w:rPr>
        <w:t xml:space="preserve"> _</w:t>
      </w:r>
      <w:r>
        <w:rPr>
          <w:rFonts w:ascii="Palatino Linotype" w:hAnsi="Palatino Linotype"/>
        </w:rPr>
        <w:t xml:space="preserve"> </w:t>
      </w:r>
      <w:r w:rsidRPr="0062074E">
        <w:rPr>
          <w:rFonts w:ascii="Palatino Linotype" w:hAnsi="Palatino Linotype"/>
        </w:rPr>
        <w:t>_</w:t>
      </w:r>
      <w:r>
        <w:rPr>
          <w:rFonts w:ascii="Palatino Linotype" w:hAnsi="Palatino Linotype"/>
        </w:rPr>
        <w:t xml:space="preserve"> / _ _ / 20 _ _</w:t>
      </w:r>
    </w:p>
    <w:p w:rsidR="00D21951" w:rsidRDefault="00A375D9" w:rsidP="00602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4ED7" w:rsidRPr="00873B43">
        <w:rPr>
          <w:rFonts w:ascii="Palatino Linotype" w:hAnsi="Palatino Linotyp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66680F" w:rsidRPr="00873B43">
        <w:rPr>
          <w:rFonts w:ascii="Palatino Linotype" w:hAnsi="Palatino Linotype"/>
        </w:rPr>
        <w:instrText xml:space="preserve"> FORMCHECKBOX </w:instrText>
      </w:r>
      <w:r w:rsidR="00384ED7">
        <w:rPr>
          <w:rFonts w:ascii="Palatino Linotype" w:hAnsi="Palatino Linotype"/>
        </w:rPr>
      </w:r>
      <w:r w:rsidR="00384ED7">
        <w:rPr>
          <w:rFonts w:ascii="Palatino Linotype" w:hAnsi="Palatino Linotype"/>
        </w:rPr>
        <w:fldChar w:fldCharType="separate"/>
      </w:r>
      <w:r w:rsidR="00384ED7" w:rsidRPr="00873B43">
        <w:rPr>
          <w:rFonts w:ascii="Palatino Linotype" w:hAnsi="Palatino Linotype"/>
        </w:rPr>
        <w:fldChar w:fldCharType="end"/>
      </w:r>
      <w:r w:rsidR="0066680F">
        <w:rPr>
          <w:rFonts w:ascii="Palatino Linotype" w:hAnsi="Palatino Linotype"/>
        </w:rPr>
        <w:t xml:space="preserve"> Pourquoi Demandez-vous cette reconnaissance de cas de force majeure ou circonstance exceptionnelle : </w:t>
      </w: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298F" w:rsidRDefault="0060298F" w:rsidP="00602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</w:p>
    <w:p w:rsidR="0035592A" w:rsidRPr="00602F6D" w:rsidRDefault="0035592A" w:rsidP="007F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  <w:r w:rsidRPr="00602F6D">
        <w:rPr>
          <w:rFonts w:ascii="Palatino Linotype" w:hAnsi="Palatino Linotype"/>
        </w:rPr>
        <w:t>Document</w:t>
      </w:r>
      <w:r w:rsidR="0053162D">
        <w:rPr>
          <w:rFonts w:ascii="Palatino Linotype" w:hAnsi="Palatino Linotype"/>
        </w:rPr>
        <w:t>(s)</w:t>
      </w:r>
      <w:r w:rsidR="00D36F67">
        <w:rPr>
          <w:rFonts w:ascii="Palatino Linotype" w:hAnsi="Palatino Linotype"/>
        </w:rPr>
        <w:t xml:space="preserve"> annexé</w:t>
      </w:r>
      <w:r w:rsidR="0053162D">
        <w:rPr>
          <w:rFonts w:ascii="Palatino Linotype" w:hAnsi="Palatino Linotype"/>
        </w:rPr>
        <w:t>(s)</w:t>
      </w:r>
      <w:r w:rsidR="004A0BB8">
        <w:rPr>
          <w:rFonts w:ascii="Palatino Linotype" w:hAnsi="Palatino Linotype"/>
        </w:rPr>
        <w:t xml:space="preserve"> </w:t>
      </w:r>
      <w:r w:rsidRPr="00602F6D">
        <w:rPr>
          <w:rFonts w:ascii="Palatino Linotype" w:hAnsi="Palatino Linotype"/>
        </w:rPr>
        <w:t xml:space="preserve">: </w:t>
      </w:r>
      <w:r w:rsidR="007F3E2D">
        <w:rPr>
          <w:rFonts w:ascii="Palatino Linotype" w:hAnsi="Palatino Linotype"/>
        </w:rPr>
        <w:t>certificat de décès</w:t>
      </w:r>
      <w:r w:rsidR="00406089">
        <w:rPr>
          <w:rFonts w:ascii="Palatino Linotype" w:hAnsi="Palatino Linotype"/>
        </w:rPr>
        <w:t xml:space="preserve"> s’il n’a pas encore été transmis à votre Direction extérieure (pour les </w:t>
      </w:r>
      <w:proofErr w:type="spellStart"/>
      <w:r w:rsidR="00406089">
        <w:rPr>
          <w:rFonts w:ascii="Palatino Linotype" w:hAnsi="Palatino Linotype"/>
        </w:rPr>
        <w:t>n°P</w:t>
      </w:r>
      <w:proofErr w:type="spellEnd"/>
      <w:r w:rsidR="00406089">
        <w:rPr>
          <w:rFonts w:ascii="Palatino Linotype" w:hAnsi="Palatino Linotype"/>
        </w:rPr>
        <w:t xml:space="preserve"> et </w:t>
      </w:r>
      <w:proofErr w:type="spellStart"/>
      <w:r w:rsidR="00406089">
        <w:rPr>
          <w:rFonts w:ascii="Palatino Linotype" w:hAnsi="Palatino Linotype"/>
        </w:rPr>
        <w:t>n°NAT</w:t>
      </w:r>
      <w:proofErr w:type="spellEnd"/>
      <w:r w:rsidR="00406089">
        <w:rPr>
          <w:rFonts w:ascii="Palatino Linotype" w:hAnsi="Palatino Linotype"/>
        </w:rPr>
        <w:t>) ou à la Direction des Droits et Quotas (autres types de n° : PIS, J, F, FL, MAN…)</w:t>
      </w:r>
      <w:r w:rsidR="007F3E2D">
        <w:rPr>
          <w:rFonts w:ascii="Palatino Linotype" w:hAnsi="Palatino Linotype"/>
        </w:rPr>
        <w:t xml:space="preserve">, attestation de perte totale de capacité de travail (&gt;66%) de l’INAMI, attestation d’assurance, rapport d’expertise, rapport d’un médecin/vétérinaire, rapport de police, rapport des pompiers, notification d’expropriation, l’arrêté </w:t>
      </w:r>
      <w:r w:rsidR="007F3E2D" w:rsidRPr="007F3E2D">
        <w:rPr>
          <w:rFonts w:ascii="Palatino Linotype" w:hAnsi="Palatino Linotype"/>
        </w:rPr>
        <w:t xml:space="preserve">du </w:t>
      </w:r>
      <w:r w:rsidR="007F3E2D">
        <w:rPr>
          <w:rFonts w:ascii="Palatino Linotype" w:hAnsi="Palatino Linotype"/>
        </w:rPr>
        <w:t xml:space="preserve">Gouvernement Wallon </w:t>
      </w:r>
      <w:r w:rsidR="007F3E2D" w:rsidRPr="007F3E2D">
        <w:rPr>
          <w:rFonts w:ascii="Palatino Linotype" w:hAnsi="Palatino Linotype"/>
        </w:rPr>
        <w:t>reconnaissant officiellement la calamité et délimitant son étendue géographique</w:t>
      </w:r>
      <w:r w:rsidR="007F3E2D">
        <w:rPr>
          <w:rFonts w:ascii="Palatino Linotype" w:hAnsi="Palatino Linotype"/>
        </w:rPr>
        <w:t xml:space="preserve">, </w:t>
      </w:r>
      <w:r w:rsidR="001B1399">
        <w:rPr>
          <w:rFonts w:ascii="Palatino Linotype" w:hAnsi="Palatino Linotype"/>
        </w:rPr>
        <w:t xml:space="preserve">reconnaissance du Service Régional des Calamités, </w:t>
      </w:r>
      <w:r w:rsidR="007F3E2D">
        <w:rPr>
          <w:rFonts w:ascii="Palatino Linotype" w:hAnsi="Palatino Linotype"/>
        </w:rPr>
        <w:t>…</w:t>
      </w:r>
      <w:r w:rsidR="001F4107" w:rsidRPr="00602F6D">
        <w:rPr>
          <w:rFonts w:ascii="Palatino Linotype" w:hAnsi="Palatino Linotype"/>
        </w:rPr>
        <w:t xml:space="preserve"> </w:t>
      </w:r>
    </w:p>
    <w:p w:rsidR="00FC33F3" w:rsidRPr="00D45904" w:rsidRDefault="00D10C44" w:rsidP="00FC33F3">
      <w:pPr>
        <w:rPr>
          <w:rFonts w:ascii="Palatino Linotype" w:hAnsi="Palatino Linotype"/>
          <w:u w:val="single"/>
        </w:rPr>
      </w:pPr>
      <w:bookmarkStart w:id="6" w:name="LNK0015"/>
      <w:bookmarkStart w:id="7" w:name="Art.56"/>
      <w:bookmarkEnd w:id="6"/>
      <w:bookmarkEnd w:id="7"/>
      <w:r w:rsidRPr="00D45904">
        <w:rPr>
          <w:rFonts w:ascii="Palatino Linotype" w:hAnsi="Palatino Linotype"/>
          <w:u w:val="single"/>
        </w:rPr>
        <w:t xml:space="preserve">Déclaration </w:t>
      </w:r>
    </w:p>
    <w:p w:rsidR="004A274A" w:rsidRPr="00602F6D" w:rsidRDefault="00C760C2" w:rsidP="009668B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Je</w:t>
      </w:r>
      <w:r w:rsidR="0062483B">
        <w:rPr>
          <w:rFonts w:ascii="Palatino Linotype" w:hAnsi="Palatino Linotype"/>
        </w:rPr>
        <w:t>(Nous)</w:t>
      </w:r>
      <w:r>
        <w:rPr>
          <w:rFonts w:ascii="Palatino Linotype" w:hAnsi="Palatino Linotype"/>
        </w:rPr>
        <w:t xml:space="preserve"> soussigné</w:t>
      </w:r>
      <w:r w:rsidR="0062483B">
        <w:rPr>
          <w:rFonts w:ascii="Palatino Linotype" w:hAnsi="Palatino Linotype"/>
        </w:rPr>
        <w:t>(s)</w:t>
      </w:r>
      <w:r>
        <w:rPr>
          <w:rFonts w:ascii="Palatino Linotype" w:hAnsi="Palatino Linotype"/>
        </w:rPr>
        <w:t xml:space="preserve">, </w:t>
      </w:r>
      <w:r w:rsidR="00B67030">
        <w:rPr>
          <w:rFonts w:ascii="Palatino Linotype" w:hAnsi="Palatino Linotype"/>
        </w:rPr>
        <w:t xml:space="preserve">………………………………………………………………………………. …………………………………………………………………………….……………………...………………......, </w:t>
      </w:r>
      <w:r w:rsidR="00DC16CE">
        <w:rPr>
          <w:rFonts w:ascii="Palatino Linotype" w:hAnsi="Palatino Linotype"/>
        </w:rPr>
        <w:t>identifié</w:t>
      </w:r>
      <w:r w:rsidR="0062483B">
        <w:rPr>
          <w:rFonts w:ascii="Palatino Linotype" w:hAnsi="Palatino Linotype"/>
        </w:rPr>
        <w:t>(s)</w:t>
      </w:r>
      <w:r w:rsidR="004A0BB8">
        <w:rPr>
          <w:rFonts w:ascii="Palatino Linotype" w:hAnsi="Palatino Linotype"/>
        </w:rPr>
        <w:t xml:space="preserve"> </w:t>
      </w:r>
      <w:r w:rsidR="00DC16CE">
        <w:rPr>
          <w:rFonts w:ascii="Palatino Linotype" w:hAnsi="Palatino Linotype"/>
        </w:rPr>
        <w:t>comme bénéficiaire</w:t>
      </w:r>
      <w:r w:rsidR="00F324A2">
        <w:rPr>
          <w:rFonts w:ascii="Palatino Linotype" w:hAnsi="Palatino Linotype"/>
        </w:rPr>
        <w:t>(</w:t>
      </w:r>
      <w:r w:rsidR="00DC16CE">
        <w:rPr>
          <w:rFonts w:ascii="Palatino Linotype" w:hAnsi="Palatino Linotype"/>
        </w:rPr>
        <w:t>s</w:t>
      </w:r>
      <w:r w:rsidR="00F324A2">
        <w:rPr>
          <w:rFonts w:ascii="Palatino Linotype" w:hAnsi="Palatino Linotype"/>
        </w:rPr>
        <w:t>)</w:t>
      </w:r>
      <w:r w:rsidR="00DC16CE">
        <w:rPr>
          <w:rFonts w:ascii="Palatino Linotype" w:hAnsi="Palatino Linotype"/>
        </w:rPr>
        <w:t xml:space="preserve"> ou ayant</w:t>
      </w:r>
      <w:r w:rsidR="00F324A2">
        <w:rPr>
          <w:rFonts w:ascii="Palatino Linotype" w:hAnsi="Palatino Linotype"/>
        </w:rPr>
        <w:t>(s)</w:t>
      </w:r>
      <w:r w:rsidR="00DC16CE">
        <w:rPr>
          <w:rFonts w:ascii="Palatino Linotype" w:hAnsi="Palatino Linotype"/>
        </w:rPr>
        <w:t xml:space="preserve"> droit</w:t>
      </w:r>
      <w:r w:rsidR="00F324A2">
        <w:rPr>
          <w:rFonts w:ascii="Palatino Linotype" w:hAnsi="Palatino Linotype"/>
        </w:rPr>
        <w:t>(s)</w:t>
      </w:r>
      <w:r w:rsidR="00DC16CE">
        <w:rPr>
          <w:rFonts w:ascii="Palatino Linotype" w:hAnsi="Palatino Linotype"/>
        </w:rPr>
        <w:t xml:space="preserve"> ci-avant, </w:t>
      </w:r>
      <w:r w:rsidR="004A274A">
        <w:rPr>
          <w:rFonts w:ascii="Palatino Linotype" w:hAnsi="Palatino Linotype"/>
        </w:rPr>
        <w:t>déclare</w:t>
      </w:r>
      <w:r w:rsidR="0062483B">
        <w:rPr>
          <w:rFonts w:ascii="Palatino Linotype" w:hAnsi="Palatino Linotype"/>
        </w:rPr>
        <w:t>(</w:t>
      </w:r>
      <w:proofErr w:type="spellStart"/>
      <w:r w:rsidR="0062483B">
        <w:rPr>
          <w:rFonts w:ascii="Palatino Linotype" w:hAnsi="Palatino Linotype"/>
        </w:rPr>
        <w:t>ons</w:t>
      </w:r>
      <w:proofErr w:type="spellEnd"/>
      <w:r w:rsidR="0062483B">
        <w:rPr>
          <w:rFonts w:ascii="Palatino Linotype" w:hAnsi="Palatino Linotype"/>
        </w:rPr>
        <w:t>)</w:t>
      </w:r>
      <w:r w:rsidR="004207D8">
        <w:rPr>
          <w:rFonts w:ascii="Palatino Linotype" w:hAnsi="Palatino Linotype"/>
        </w:rPr>
        <w:t> </w:t>
      </w:r>
      <w:r w:rsidR="00462CB2">
        <w:rPr>
          <w:rFonts w:ascii="Palatino Linotype" w:hAnsi="Palatino Linotype"/>
        </w:rPr>
        <w:t xml:space="preserve">ce qui suit </w:t>
      </w:r>
      <w:r w:rsidR="004207D8">
        <w:rPr>
          <w:rFonts w:ascii="Palatino Linotype" w:hAnsi="Palatino Linotype"/>
        </w:rPr>
        <w:t>:</w:t>
      </w:r>
      <w:r w:rsidR="004A274A">
        <w:rPr>
          <w:rFonts w:ascii="Palatino Linotype" w:hAnsi="Palatino Linotype"/>
        </w:rPr>
        <w:t xml:space="preserve"> </w:t>
      </w:r>
    </w:p>
    <w:p w:rsidR="00121A42" w:rsidRDefault="00121A42" w:rsidP="00280FF2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joindre et tenir à disposition tous les documents probants permettant d’attester de la présente force majeure ou circonstance exceptionnelle ;</w:t>
      </w:r>
    </w:p>
    <w:p w:rsidR="004207D8" w:rsidRDefault="004207D8" w:rsidP="00280FF2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</w:rPr>
      </w:pPr>
      <w:r w:rsidRPr="004207D8">
        <w:rPr>
          <w:rFonts w:ascii="Palatino Linotype" w:hAnsi="Palatino Linotype"/>
        </w:rPr>
        <w:t>en cas de non respect des critères d’engagement</w:t>
      </w:r>
      <w:r w:rsidR="003A68BF">
        <w:rPr>
          <w:rFonts w:ascii="Palatino Linotype" w:hAnsi="Palatino Linotype"/>
        </w:rPr>
        <w:t xml:space="preserve"> ou de fausses déclarations</w:t>
      </w:r>
      <w:r w:rsidR="0062483B">
        <w:rPr>
          <w:rFonts w:ascii="Palatino Linotype" w:hAnsi="Palatino Linotype"/>
        </w:rPr>
        <w:t xml:space="preserve">, </w:t>
      </w:r>
      <w:proofErr w:type="gramStart"/>
      <w:r w:rsidR="0062483B">
        <w:rPr>
          <w:rFonts w:ascii="Palatino Linotype" w:hAnsi="Palatino Linotype"/>
        </w:rPr>
        <w:t>m’(</w:t>
      </w:r>
      <w:proofErr w:type="gramEnd"/>
      <w:r w:rsidR="0062483B">
        <w:rPr>
          <w:rFonts w:ascii="Palatino Linotype" w:hAnsi="Palatino Linotype"/>
        </w:rPr>
        <w:t>nous) engage</w:t>
      </w:r>
      <w:r w:rsidR="004757F8">
        <w:rPr>
          <w:rFonts w:ascii="Palatino Linotype" w:hAnsi="Palatino Linotype"/>
        </w:rPr>
        <w:t>r</w:t>
      </w:r>
      <w:r w:rsidRPr="004207D8">
        <w:rPr>
          <w:rFonts w:ascii="Palatino Linotype" w:hAnsi="Palatino Linotype"/>
        </w:rPr>
        <w:t xml:space="preserve"> à rembourser les </w:t>
      </w:r>
      <w:r w:rsidR="00F85FF3">
        <w:rPr>
          <w:rFonts w:ascii="Palatino Linotype" w:hAnsi="Palatino Linotype"/>
        </w:rPr>
        <w:t>montants indus</w:t>
      </w:r>
      <w:r w:rsidR="004757F8">
        <w:rPr>
          <w:rFonts w:ascii="Palatino Linotype" w:hAnsi="Palatino Linotype"/>
        </w:rPr>
        <w:t xml:space="preserve"> </w:t>
      </w:r>
      <w:r w:rsidR="0062483B">
        <w:rPr>
          <w:rFonts w:ascii="Palatino Linotype" w:hAnsi="Palatino Linotype"/>
        </w:rPr>
        <w:t>;</w:t>
      </w:r>
    </w:p>
    <w:p w:rsidR="00462CB2" w:rsidRPr="00323B1E" w:rsidRDefault="004757F8" w:rsidP="004207D8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cette notification</w:t>
      </w:r>
      <w:r w:rsidR="00F85FF3" w:rsidRPr="00323B1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n’a</w:t>
      </w:r>
      <w:r w:rsidR="00F85FF3" w:rsidRPr="00323B1E">
        <w:rPr>
          <w:rFonts w:ascii="Palatino Linotype" w:hAnsi="Palatino Linotype"/>
        </w:rPr>
        <w:t xml:space="preserve"> pas pour objectif de contourner les conditions d’octroi des aides afin de bénéficier artificiellement des aides sollicitées</w:t>
      </w:r>
      <w:r w:rsidR="00462CB2" w:rsidRPr="00323B1E">
        <w:rPr>
          <w:rFonts w:ascii="Palatino Linotype" w:hAnsi="Palatino Linotype"/>
        </w:rPr>
        <w:t> ;</w:t>
      </w:r>
    </w:p>
    <w:p w:rsidR="00280FF2" w:rsidRDefault="004757F8" w:rsidP="004207D8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cette notification </w:t>
      </w:r>
      <w:r w:rsidR="00CF462F" w:rsidRPr="00323B1E">
        <w:rPr>
          <w:rFonts w:ascii="Palatino Linotype" w:hAnsi="Palatino Linotype"/>
        </w:rPr>
        <w:t>n’a pas pour but ni pour effet de détourner l’investissement de l’objectif fixé</w:t>
      </w:r>
      <w:r w:rsidR="00323B1E">
        <w:rPr>
          <w:rFonts w:ascii="Palatino Linotype" w:hAnsi="Palatino Linotype"/>
        </w:rPr>
        <w:t>.</w:t>
      </w:r>
    </w:p>
    <w:p w:rsidR="008D622C" w:rsidRPr="00602F6D" w:rsidRDefault="0062483B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</w:rPr>
      </w:pPr>
      <w:r>
        <w:rPr>
          <w:rFonts w:ascii="Palatino Linotype" w:hAnsi="Palatino Linotype"/>
        </w:rPr>
        <w:t>Je(Nous) soussigné(s), …</w:t>
      </w:r>
      <w:r w:rsidR="000E04CF">
        <w:rPr>
          <w:rFonts w:ascii="Palatino Linotype" w:hAnsi="Palatino Linotype"/>
        </w:rPr>
        <w:t xml:space="preserve">……………………………………………………………………………. …………………………………………………………………………….……………………………………………………………, </w:t>
      </w:r>
      <w:r w:rsidR="008D622C" w:rsidRPr="00602F6D">
        <w:rPr>
          <w:rFonts w:ascii="Palatino Linotype" w:hAnsi="Palatino Linotype"/>
        </w:rPr>
        <w:t>certifie</w:t>
      </w:r>
      <w:r>
        <w:rPr>
          <w:rFonts w:ascii="Palatino Linotype" w:hAnsi="Palatino Linotype"/>
        </w:rPr>
        <w:t>(</w:t>
      </w:r>
      <w:proofErr w:type="spellStart"/>
      <w:r>
        <w:rPr>
          <w:rFonts w:ascii="Palatino Linotype" w:hAnsi="Palatino Linotype"/>
        </w:rPr>
        <w:t>ons</w:t>
      </w:r>
      <w:proofErr w:type="spellEnd"/>
      <w:r>
        <w:rPr>
          <w:rFonts w:ascii="Palatino Linotype" w:hAnsi="Palatino Linotype"/>
        </w:rPr>
        <w:t>)</w:t>
      </w:r>
      <w:r w:rsidR="008D622C" w:rsidRPr="00602F6D">
        <w:rPr>
          <w:rFonts w:ascii="Palatino Linotype" w:hAnsi="Palatino Linotype"/>
        </w:rPr>
        <w:t xml:space="preserve"> que l</w:t>
      </w:r>
      <w:r w:rsidR="008E209B">
        <w:rPr>
          <w:rFonts w:ascii="Palatino Linotype" w:hAnsi="Palatino Linotype"/>
        </w:rPr>
        <w:t>a présente</w:t>
      </w:r>
      <w:r w:rsidR="008D622C" w:rsidRPr="00602F6D">
        <w:rPr>
          <w:rFonts w:ascii="Palatino Linotype" w:hAnsi="Palatino Linotype"/>
        </w:rPr>
        <w:t xml:space="preserve"> décla</w:t>
      </w:r>
      <w:r w:rsidR="008E209B">
        <w:rPr>
          <w:rFonts w:ascii="Palatino Linotype" w:hAnsi="Palatino Linotype"/>
        </w:rPr>
        <w:t>ration</w:t>
      </w:r>
      <w:r w:rsidR="008D622C" w:rsidRPr="00602F6D">
        <w:rPr>
          <w:rFonts w:ascii="Palatino Linotype" w:hAnsi="Palatino Linotype"/>
        </w:rPr>
        <w:t xml:space="preserve"> </w:t>
      </w:r>
      <w:r w:rsidR="008E209B">
        <w:rPr>
          <w:rFonts w:ascii="Palatino Linotype" w:hAnsi="Palatino Linotype"/>
        </w:rPr>
        <w:t>est sincère et véritable</w:t>
      </w:r>
      <w:r w:rsidR="008D622C" w:rsidRPr="00602F6D">
        <w:rPr>
          <w:rFonts w:ascii="Palatino Linotype" w:hAnsi="Palatino Linotype"/>
        </w:rPr>
        <w:t>.</w:t>
      </w:r>
    </w:p>
    <w:p w:rsidR="00D45904" w:rsidRDefault="008D622C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</w:rPr>
      </w:pPr>
      <w:r w:rsidRPr="00602F6D">
        <w:rPr>
          <w:rFonts w:ascii="Palatino Linotype" w:hAnsi="Palatino Linotype"/>
        </w:rPr>
        <w:t xml:space="preserve">Fait </w:t>
      </w:r>
      <w:r w:rsidR="0062483B">
        <w:rPr>
          <w:rFonts w:ascii="Palatino Linotype" w:hAnsi="Palatino Linotype"/>
        </w:rPr>
        <w:t>à …………………………………, le _ _/_ _/20_ _.</w:t>
      </w:r>
    </w:p>
    <w:p w:rsidR="0062483B" w:rsidRDefault="0062483B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Signature(s) :</w:t>
      </w:r>
    </w:p>
    <w:p w:rsidR="0062483B" w:rsidRPr="00660DA8" w:rsidRDefault="0062483B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62483B" w:rsidRDefault="0062483B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404E20" w:rsidRPr="00660DA8" w:rsidRDefault="00404E20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404E20" w:rsidRPr="00660DA8" w:rsidRDefault="00404E20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404E20" w:rsidRPr="00660DA8" w:rsidRDefault="00404E20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47264A" w:rsidRPr="00660DA8" w:rsidRDefault="0047264A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62483B" w:rsidRPr="00404E20" w:rsidRDefault="00404E20" w:rsidP="00404E20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Palatino Linotype" w:hAnsi="Palatino Linotype"/>
          <w:i/>
          <w:sz w:val="20"/>
          <w:szCs w:val="20"/>
        </w:rPr>
      </w:pPr>
      <w:r w:rsidRPr="00404E20">
        <w:rPr>
          <w:rFonts w:ascii="Palatino Linotype" w:hAnsi="Palatino Linotype"/>
          <w:i/>
          <w:sz w:val="20"/>
          <w:szCs w:val="20"/>
        </w:rPr>
        <w:t>Pour chaque signataire, faire précéder la signature du nom, prénom et de la mention « lu et approuvé ».</w:t>
      </w:r>
    </w:p>
    <w:sectPr w:rsidR="0062483B" w:rsidRPr="00404E20" w:rsidSect="00785B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AA" w:rsidRDefault="009732AA" w:rsidP="00D3680B">
      <w:pPr>
        <w:spacing w:after="0" w:line="240" w:lineRule="auto"/>
      </w:pPr>
      <w:r>
        <w:separator/>
      </w:r>
    </w:p>
  </w:endnote>
  <w:endnote w:type="continuationSeparator" w:id="0">
    <w:p w:rsidR="009732AA" w:rsidRDefault="009732AA" w:rsidP="00D3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13" w:rsidRDefault="005C5713" w:rsidP="0047264A">
    <w:pPr>
      <w:pStyle w:val="Pieddepage"/>
      <w:tabs>
        <w:tab w:val="left" w:pos="3537"/>
      </w:tabs>
    </w:pPr>
    <w:r>
      <w:rPr>
        <w:lang w:val="fr-FR"/>
      </w:rPr>
      <w:t>Formulaire FM V1</w:t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  <w:t xml:space="preserve">Page </w:t>
    </w:r>
    <w:r w:rsidR="00384ED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84ED7">
      <w:rPr>
        <w:b/>
        <w:bCs/>
        <w:sz w:val="24"/>
        <w:szCs w:val="24"/>
      </w:rPr>
      <w:fldChar w:fldCharType="separate"/>
    </w:r>
    <w:r w:rsidR="000E2BC8">
      <w:rPr>
        <w:b/>
        <w:bCs/>
        <w:noProof/>
      </w:rPr>
      <w:t>3</w:t>
    </w:r>
    <w:r w:rsidR="00384ED7">
      <w:rPr>
        <w:b/>
        <w:bCs/>
        <w:sz w:val="24"/>
        <w:szCs w:val="24"/>
      </w:rPr>
      <w:fldChar w:fldCharType="end"/>
    </w:r>
    <w:r>
      <w:rPr>
        <w:lang w:val="fr-FR"/>
      </w:rPr>
      <w:t xml:space="preserve"> sur </w:t>
    </w:r>
    <w:r w:rsidR="00384ED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84ED7">
      <w:rPr>
        <w:b/>
        <w:bCs/>
        <w:sz w:val="24"/>
        <w:szCs w:val="24"/>
      </w:rPr>
      <w:fldChar w:fldCharType="separate"/>
    </w:r>
    <w:r w:rsidR="000E2BC8">
      <w:rPr>
        <w:b/>
        <w:bCs/>
        <w:noProof/>
      </w:rPr>
      <w:t>3</w:t>
    </w:r>
    <w:r w:rsidR="00384ED7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AA" w:rsidRDefault="009732AA" w:rsidP="00D3680B">
      <w:pPr>
        <w:spacing w:after="0" w:line="240" w:lineRule="auto"/>
      </w:pPr>
      <w:r>
        <w:separator/>
      </w:r>
    </w:p>
  </w:footnote>
  <w:footnote w:type="continuationSeparator" w:id="0">
    <w:p w:rsidR="009732AA" w:rsidRDefault="009732AA" w:rsidP="00D3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13" w:rsidRDefault="005C5713" w:rsidP="00567CF5">
    <w:pPr>
      <w:pStyle w:val="En-tte"/>
      <w:jc w:val="center"/>
    </w:pPr>
    <w:r w:rsidRPr="006F18AE"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1942465</wp:posOffset>
          </wp:positionH>
          <wp:positionV relativeFrom="paragraph">
            <wp:posOffset>-230505</wp:posOffset>
          </wp:positionV>
          <wp:extent cx="2147570" cy="892175"/>
          <wp:effectExtent l="19050" t="0" r="5080" b="0"/>
          <wp:wrapThrough wrapText="bothSides">
            <wp:wrapPolygon edited="0">
              <wp:start x="-192" y="0"/>
              <wp:lineTo x="-192" y="21216"/>
              <wp:lineTo x="21651" y="21216"/>
              <wp:lineTo x="21651" y="0"/>
              <wp:lineTo x="-192" y="0"/>
            </wp:wrapPolygon>
          </wp:wrapThrough>
          <wp:docPr id="1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5713" w:rsidRDefault="005C5713" w:rsidP="00567CF5">
    <w:pPr>
      <w:pStyle w:val="En-tte"/>
      <w:jc w:val="center"/>
      <w:rPr>
        <w:color w:val="808080"/>
        <w:sz w:val="20"/>
        <w:szCs w:val="20"/>
      </w:rPr>
    </w:pPr>
  </w:p>
  <w:p w:rsidR="005C5713" w:rsidRDefault="005C5713" w:rsidP="00567CF5">
    <w:pPr>
      <w:pStyle w:val="En-tte"/>
      <w:jc w:val="center"/>
      <w:rPr>
        <w:color w:val="808080"/>
        <w:sz w:val="20"/>
        <w:szCs w:val="20"/>
      </w:rPr>
    </w:pPr>
  </w:p>
  <w:p w:rsidR="005C5713" w:rsidRDefault="005C5713" w:rsidP="00567CF5">
    <w:pPr>
      <w:pStyle w:val="En-tte"/>
      <w:jc w:val="center"/>
      <w:rPr>
        <w:color w:val="808080"/>
        <w:sz w:val="20"/>
        <w:szCs w:val="20"/>
      </w:rPr>
    </w:pPr>
  </w:p>
  <w:p w:rsidR="005C5713" w:rsidRPr="00201415" w:rsidRDefault="005C5713" w:rsidP="00567CF5">
    <w:pPr>
      <w:pStyle w:val="En-tte"/>
      <w:jc w:val="center"/>
      <w:rPr>
        <w:color w:val="80808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67D4"/>
    <w:multiLevelType w:val="hybridMultilevel"/>
    <w:tmpl w:val="446E7B8A"/>
    <w:lvl w:ilvl="0" w:tplc="10FAB358">
      <w:start w:val="1"/>
      <w:numFmt w:val="bullet"/>
      <w:lvlText w:val=""/>
      <w:lvlJc w:val="left"/>
      <w:pPr>
        <w:ind w:left="142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FF525E"/>
    <w:multiLevelType w:val="hybridMultilevel"/>
    <w:tmpl w:val="8EAAA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30368"/>
    <w:multiLevelType w:val="hybridMultilevel"/>
    <w:tmpl w:val="451832EC"/>
    <w:lvl w:ilvl="0" w:tplc="43F2E6AE">
      <w:numFmt w:val="bullet"/>
      <w:lvlText w:val="-"/>
      <w:lvlJc w:val="left"/>
      <w:pPr>
        <w:ind w:left="1138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950D5"/>
    <w:multiLevelType w:val="hybridMultilevel"/>
    <w:tmpl w:val="4EB01FF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00A26"/>
    <w:multiLevelType w:val="hybridMultilevel"/>
    <w:tmpl w:val="DB1A09EA"/>
    <w:lvl w:ilvl="0" w:tplc="4648BA7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651EE"/>
    <w:multiLevelType w:val="hybridMultilevel"/>
    <w:tmpl w:val="FF784CA6"/>
    <w:lvl w:ilvl="0" w:tplc="94889F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16DD5"/>
    <w:multiLevelType w:val="hybridMultilevel"/>
    <w:tmpl w:val="396E95E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5057C"/>
    <w:multiLevelType w:val="hybridMultilevel"/>
    <w:tmpl w:val="9C4815E8"/>
    <w:lvl w:ilvl="0" w:tplc="D99A868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61D63"/>
    <w:multiLevelType w:val="hybridMultilevel"/>
    <w:tmpl w:val="3E304704"/>
    <w:lvl w:ilvl="0" w:tplc="10FAB3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5EE9"/>
    <w:rsid w:val="00000A1D"/>
    <w:rsid w:val="00012C97"/>
    <w:rsid w:val="00057415"/>
    <w:rsid w:val="00060603"/>
    <w:rsid w:val="0007234D"/>
    <w:rsid w:val="00073FA2"/>
    <w:rsid w:val="000764FB"/>
    <w:rsid w:val="000778AB"/>
    <w:rsid w:val="00084CA2"/>
    <w:rsid w:val="000866B8"/>
    <w:rsid w:val="00090033"/>
    <w:rsid w:val="000A0147"/>
    <w:rsid w:val="000A554C"/>
    <w:rsid w:val="000A60F1"/>
    <w:rsid w:val="000B2678"/>
    <w:rsid w:val="000E04CF"/>
    <w:rsid w:val="000E2BC8"/>
    <w:rsid w:val="000F4123"/>
    <w:rsid w:val="00105338"/>
    <w:rsid w:val="00106B97"/>
    <w:rsid w:val="00111FAB"/>
    <w:rsid w:val="00121A42"/>
    <w:rsid w:val="00122C81"/>
    <w:rsid w:val="001308B4"/>
    <w:rsid w:val="00146B73"/>
    <w:rsid w:val="00154C45"/>
    <w:rsid w:val="00155834"/>
    <w:rsid w:val="001571C6"/>
    <w:rsid w:val="00161202"/>
    <w:rsid w:val="00174D1E"/>
    <w:rsid w:val="00177C85"/>
    <w:rsid w:val="00182731"/>
    <w:rsid w:val="00190F86"/>
    <w:rsid w:val="0019798A"/>
    <w:rsid w:val="001A4C26"/>
    <w:rsid w:val="001B1399"/>
    <w:rsid w:val="001D4558"/>
    <w:rsid w:val="001D52FB"/>
    <w:rsid w:val="001E7EB1"/>
    <w:rsid w:val="001F4107"/>
    <w:rsid w:val="001F62B7"/>
    <w:rsid w:val="001F7E07"/>
    <w:rsid w:val="00201415"/>
    <w:rsid w:val="00206505"/>
    <w:rsid w:val="00207B2C"/>
    <w:rsid w:val="0023267B"/>
    <w:rsid w:val="002509AC"/>
    <w:rsid w:val="00280FF2"/>
    <w:rsid w:val="00281440"/>
    <w:rsid w:val="00292600"/>
    <w:rsid w:val="002A1CC3"/>
    <w:rsid w:val="002A6B60"/>
    <w:rsid w:val="002D260E"/>
    <w:rsid w:val="002E0EC7"/>
    <w:rsid w:val="002E5557"/>
    <w:rsid w:val="002F243E"/>
    <w:rsid w:val="002F64DB"/>
    <w:rsid w:val="00311792"/>
    <w:rsid w:val="0031743D"/>
    <w:rsid w:val="00320946"/>
    <w:rsid w:val="00323B1E"/>
    <w:rsid w:val="003260E2"/>
    <w:rsid w:val="00332939"/>
    <w:rsid w:val="00332B5C"/>
    <w:rsid w:val="0035592A"/>
    <w:rsid w:val="00382E10"/>
    <w:rsid w:val="00384ED7"/>
    <w:rsid w:val="003A68BF"/>
    <w:rsid w:val="003B0A18"/>
    <w:rsid w:val="003B4191"/>
    <w:rsid w:val="003B4290"/>
    <w:rsid w:val="003B68D2"/>
    <w:rsid w:val="003C38AE"/>
    <w:rsid w:val="003D1D5B"/>
    <w:rsid w:val="003D3A81"/>
    <w:rsid w:val="003F4870"/>
    <w:rsid w:val="003F604D"/>
    <w:rsid w:val="00404E20"/>
    <w:rsid w:val="00405E07"/>
    <w:rsid w:val="00406089"/>
    <w:rsid w:val="004207D8"/>
    <w:rsid w:val="00423C3C"/>
    <w:rsid w:val="0044133E"/>
    <w:rsid w:val="00447952"/>
    <w:rsid w:val="00457D75"/>
    <w:rsid w:val="00462CB2"/>
    <w:rsid w:val="0046330C"/>
    <w:rsid w:val="0047264A"/>
    <w:rsid w:val="00474791"/>
    <w:rsid w:val="004757F8"/>
    <w:rsid w:val="0047614F"/>
    <w:rsid w:val="00491D9B"/>
    <w:rsid w:val="00492C53"/>
    <w:rsid w:val="004A0BB8"/>
    <w:rsid w:val="004A217F"/>
    <w:rsid w:val="004A274A"/>
    <w:rsid w:val="004A63BA"/>
    <w:rsid w:val="004C2523"/>
    <w:rsid w:val="004C753D"/>
    <w:rsid w:val="004D63CE"/>
    <w:rsid w:val="004E1420"/>
    <w:rsid w:val="004E72AC"/>
    <w:rsid w:val="004F16A4"/>
    <w:rsid w:val="004F3F7B"/>
    <w:rsid w:val="004F4B5B"/>
    <w:rsid w:val="0050040A"/>
    <w:rsid w:val="0053162D"/>
    <w:rsid w:val="00532054"/>
    <w:rsid w:val="005474CD"/>
    <w:rsid w:val="00561678"/>
    <w:rsid w:val="00567CF5"/>
    <w:rsid w:val="005768BC"/>
    <w:rsid w:val="00594E47"/>
    <w:rsid w:val="0059502E"/>
    <w:rsid w:val="005A113C"/>
    <w:rsid w:val="005A4CED"/>
    <w:rsid w:val="005B5CE3"/>
    <w:rsid w:val="005C5713"/>
    <w:rsid w:val="005D4023"/>
    <w:rsid w:val="00600895"/>
    <w:rsid w:val="0060298F"/>
    <w:rsid w:val="00602F6D"/>
    <w:rsid w:val="0061202F"/>
    <w:rsid w:val="0062074E"/>
    <w:rsid w:val="006225B7"/>
    <w:rsid w:val="0062483B"/>
    <w:rsid w:val="006263F7"/>
    <w:rsid w:val="00644351"/>
    <w:rsid w:val="00655638"/>
    <w:rsid w:val="00660DA8"/>
    <w:rsid w:val="0066680F"/>
    <w:rsid w:val="006F18AE"/>
    <w:rsid w:val="00704208"/>
    <w:rsid w:val="00713E27"/>
    <w:rsid w:val="00731D55"/>
    <w:rsid w:val="00734282"/>
    <w:rsid w:val="00735C19"/>
    <w:rsid w:val="007376B3"/>
    <w:rsid w:val="00746699"/>
    <w:rsid w:val="00747705"/>
    <w:rsid w:val="00751947"/>
    <w:rsid w:val="00783F22"/>
    <w:rsid w:val="00785B6A"/>
    <w:rsid w:val="007A149B"/>
    <w:rsid w:val="007B0EF3"/>
    <w:rsid w:val="007B421C"/>
    <w:rsid w:val="007C1074"/>
    <w:rsid w:val="007C3CEF"/>
    <w:rsid w:val="007D0E58"/>
    <w:rsid w:val="007D1830"/>
    <w:rsid w:val="007E38DA"/>
    <w:rsid w:val="007F3E2D"/>
    <w:rsid w:val="007F55D9"/>
    <w:rsid w:val="007F6290"/>
    <w:rsid w:val="00812EE7"/>
    <w:rsid w:val="00821066"/>
    <w:rsid w:val="0083250A"/>
    <w:rsid w:val="008511C6"/>
    <w:rsid w:val="00863E63"/>
    <w:rsid w:val="0086788A"/>
    <w:rsid w:val="00873B43"/>
    <w:rsid w:val="00881D6A"/>
    <w:rsid w:val="00883252"/>
    <w:rsid w:val="00887CD7"/>
    <w:rsid w:val="008A2576"/>
    <w:rsid w:val="008B4C2B"/>
    <w:rsid w:val="008B7A92"/>
    <w:rsid w:val="008C16EA"/>
    <w:rsid w:val="008C7B2F"/>
    <w:rsid w:val="008D02CE"/>
    <w:rsid w:val="008D622C"/>
    <w:rsid w:val="008E209B"/>
    <w:rsid w:val="00910CCC"/>
    <w:rsid w:val="0091218E"/>
    <w:rsid w:val="00946581"/>
    <w:rsid w:val="009468DA"/>
    <w:rsid w:val="009668B7"/>
    <w:rsid w:val="009732AA"/>
    <w:rsid w:val="00977AE8"/>
    <w:rsid w:val="00987267"/>
    <w:rsid w:val="00994036"/>
    <w:rsid w:val="009A0294"/>
    <w:rsid w:val="009E0888"/>
    <w:rsid w:val="009F47F4"/>
    <w:rsid w:val="00A03150"/>
    <w:rsid w:val="00A256BB"/>
    <w:rsid w:val="00A32166"/>
    <w:rsid w:val="00A375D9"/>
    <w:rsid w:val="00A44865"/>
    <w:rsid w:val="00A46B5E"/>
    <w:rsid w:val="00A51E44"/>
    <w:rsid w:val="00A70DB9"/>
    <w:rsid w:val="00AB58EE"/>
    <w:rsid w:val="00AE3742"/>
    <w:rsid w:val="00AF7549"/>
    <w:rsid w:val="00B157A4"/>
    <w:rsid w:val="00B30C12"/>
    <w:rsid w:val="00B6249E"/>
    <w:rsid w:val="00B67030"/>
    <w:rsid w:val="00B75877"/>
    <w:rsid w:val="00B840C2"/>
    <w:rsid w:val="00B86F76"/>
    <w:rsid w:val="00B87D4C"/>
    <w:rsid w:val="00BB14FD"/>
    <w:rsid w:val="00BB3C7C"/>
    <w:rsid w:val="00BB5FB6"/>
    <w:rsid w:val="00BD6BA7"/>
    <w:rsid w:val="00BE2447"/>
    <w:rsid w:val="00BF2B71"/>
    <w:rsid w:val="00C0622A"/>
    <w:rsid w:val="00C208BC"/>
    <w:rsid w:val="00C43FF6"/>
    <w:rsid w:val="00C571D9"/>
    <w:rsid w:val="00C601C2"/>
    <w:rsid w:val="00C60624"/>
    <w:rsid w:val="00C65646"/>
    <w:rsid w:val="00C70A8F"/>
    <w:rsid w:val="00C70B9B"/>
    <w:rsid w:val="00C760C2"/>
    <w:rsid w:val="00C80498"/>
    <w:rsid w:val="00C95EE9"/>
    <w:rsid w:val="00CA740D"/>
    <w:rsid w:val="00CB3832"/>
    <w:rsid w:val="00CC259C"/>
    <w:rsid w:val="00CE6717"/>
    <w:rsid w:val="00CF462F"/>
    <w:rsid w:val="00D079FC"/>
    <w:rsid w:val="00D10C44"/>
    <w:rsid w:val="00D1588D"/>
    <w:rsid w:val="00D167C0"/>
    <w:rsid w:val="00D1706A"/>
    <w:rsid w:val="00D21951"/>
    <w:rsid w:val="00D23EBC"/>
    <w:rsid w:val="00D26931"/>
    <w:rsid w:val="00D34C65"/>
    <w:rsid w:val="00D3680B"/>
    <w:rsid w:val="00D36F67"/>
    <w:rsid w:val="00D45904"/>
    <w:rsid w:val="00D46909"/>
    <w:rsid w:val="00D55EEA"/>
    <w:rsid w:val="00D61BAA"/>
    <w:rsid w:val="00DB35B0"/>
    <w:rsid w:val="00DC16CE"/>
    <w:rsid w:val="00DC448F"/>
    <w:rsid w:val="00DC7A9E"/>
    <w:rsid w:val="00DD0F98"/>
    <w:rsid w:val="00DD729A"/>
    <w:rsid w:val="00DE6B51"/>
    <w:rsid w:val="00DF170B"/>
    <w:rsid w:val="00E1175E"/>
    <w:rsid w:val="00E17A9B"/>
    <w:rsid w:val="00E2320B"/>
    <w:rsid w:val="00E3386F"/>
    <w:rsid w:val="00E55B15"/>
    <w:rsid w:val="00E94C9B"/>
    <w:rsid w:val="00EA50A1"/>
    <w:rsid w:val="00EB1A74"/>
    <w:rsid w:val="00EB4AB1"/>
    <w:rsid w:val="00EC2D28"/>
    <w:rsid w:val="00EC40CD"/>
    <w:rsid w:val="00EC5C42"/>
    <w:rsid w:val="00EC7CEA"/>
    <w:rsid w:val="00EE078F"/>
    <w:rsid w:val="00EF4692"/>
    <w:rsid w:val="00F00C55"/>
    <w:rsid w:val="00F20457"/>
    <w:rsid w:val="00F324A2"/>
    <w:rsid w:val="00F43DA5"/>
    <w:rsid w:val="00F4728D"/>
    <w:rsid w:val="00F5150B"/>
    <w:rsid w:val="00F525D7"/>
    <w:rsid w:val="00F6249C"/>
    <w:rsid w:val="00F83912"/>
    <w:rsid w:val="00F85FF3"/>
    <w:rsid w:val="00F96517"/>
    <w:rsid w:val="00FC33F3"/>
    <w:rsid w:val="00FC78BE"/>
    <w:rsid w:val="00FD01E1"/>
    <w:rsid w:val="00FE1D7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6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C33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7C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58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50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3F3"/>
    <w:rPr>
      <w:rFonts w:ascii="Cambria" w:eastAsia="Times New Roman" w:hAnsi="Cambria" w:cs="Times New Roman"/>
      <w:b/>
      <w:bCs/>
      <w:color w:val="365F91"/>
      <w:sz w:val="28"/>
      <w:szCs w:val="28"/>
      <w:lang w:val="fr-BE"/>
    </w:rPr>
  </w:style>
  <w:style w:type="table" w:styleId="Grilledutableau">
    <w:name w:val="Table Grid"/>
    <w:basedOn w:val="TableauNormal"/>
    <w:uiPriority w:val="59"/>
    <w:rsid w:val="00812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07B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909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D3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680B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D3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680B"/>
    <w:rPr>
      <w:lang w:val="fr-BE"/>
    </w:rPr>
  </w:style>
  <w:style w:type="character" w:styleId="Lienhypertexte">
    <w:name w:val="Hyperlink"/>
    <w:basedOn w:val="Policepardfaut"/>
    <w:uiPriority w:val="99"/>
    <w:semiHidden/>
    <w:unhideWhenUsed/>
    <w:rsid w:val="00A32166"/>
    <w:rPr>
      <w:color w:val="0000FF"/>
      <w:u w:val="single"/>
    </w:rPr>
  </w:style>
  <w:style w:type="paragraph" w:customStyle="1" w:styleId="ti-art">
    <w:name w:val="ti-art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sti-art">
    <w:name w:val="sti-art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Normal1">
    <w:name w:val="Normal1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customStyle="1" w:styleId="super">
    <w:name w:val="super"/>
    <w:basedOn w:val="Policepardfaut"/>
    <w:rsid w:val="00281440"/>
  </w:style>
  <w:style w:type="paragraph" w:customStyle="1" w:styleId="ti-section-1">
    <w:name w:val="ti-section-1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177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7C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7C85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7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7C85"/>
    <w:rPr>
      <w:b/>
      <w:bCs/>
      <w:sz w:val="20"/>
      <w:szCs w:val="20"/>
      <w:lang w:val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59502E"/>
    <w:rPr>
      <w:rFonts w:ascii="Cambria" w:eastAsia="Times New Roman" w:hAnsi="Cambria" w:cs="Times New Roman"/>
      <w:b/>
      <w:bCs/>
      <w:i/>
      <w:iCs/>
      <w:color w:val="4F81BD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567CF5"/>
    <w:rPr>
      <w:rFonts w:ascii="Cambria" w:eastAsia="Times New Roman" w:hAnsi="Cambria" w:cs="Times New Roman"/>
      <w:b/>
      <w:bCs/>
      <w:color w:val="4F81BD"/>
      <w:sz w:val="26"/>
      <w:szCs w:val="26"/>
      <w:lang w:val="fr-BE"/>
    </w:rPr>
  </w:style>
  <w:style w:type="paragraph" w:customStyle="1" w:styleId="Default">
    <w:name w:val="Default"/>
    <w:basedOn w:val="Normal"/>
    <w:rsid w:val="002014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customStyle="1" w:styleId="CM4">
    <w:name w:val="CM4"/>
    <w:basedOn w:val="Normal"/>
    <w:uiPriority w:val="99"/>
    <w:rsid w:val="0020141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0778AB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1558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D02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92431-B4B0-4CE5-BB8C-68278A87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Draft à faire valider</vt:lpstr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à faire valider</dc:title>
  <dc:creator>133598</dc:creator>
  <cp:lastModifiedBy>45541</cp:lastModifiedBy>
  <cp:revision>2</cp:revision>
  <cp:lastPrinted>2019-04-24T13:27:00Z</cp:lastPrinted>
  <dcterms:created xsi:type="dcterms:W3CDTF">2019-05-16T12:28:00Z</dcterms:created>
  <dcterms:modified xsi:type="dcterms:W3CDTF">2019-05-16T12:28:00Z</dcterms:modified>
</cp:coreProperties>
</file>